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89" w:rsidRPr="00882D89" w:rsidRDefault="00882D89" w:rsidP="00882D89">
      <w:pPr>
        <w:pStyle w:val="2"/>
        <w:rPr>
          <w:rFonts w:asciiTheme="majorBidi" w:hAnsiTheme="majorBidi"/>
          <w:sz w:val="24"/>
          <w:szCs w:val="24"/>
        </w:rPr>
      </w:pPr>
      <w:r w:rsidRPr="00882D89">
        <w:rPr>
          <w:rFonts w:asciiTheme="majorBidi" w:hAnsiTheme="majorBidi"/>
          <w:sz w:val="24"/>
          <w:szCs w:val="24"/>
        </w:rPr>
        <w:t>Shawn Zelig Aster – Publications List</w:t>
      </w:r>
    </w:p>
    <w:p w:rsidR="00882D89" w:rsidRPr="00882D89" w:rsidRDefault="00882D89" w:rsidP="00882D89">
      <w:pPr>
        <w:pStyle w:val="a3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2D89">
        <w:rPr>
          <w:rFonts w:asciiTheme="majorBidi" w:hAnsiTheme="majorBidi" w:cstheme="majorBidi"/>
          <w:b/>
          <w:bCs/>
          <w:i/>
          <w:iCs/>
          <w:sz w:val="24"/>
          <w:szCs w:val="24"/>
        </w:rPr>
        <w:t>Books:</w:t>
      </w:r>
    </w:p>
    <w:p w:rsidR="00882D89" w:rsidRPr="00882D89" w:rsidRDefault="00882D89" w:rsidP="00882D89">
      <w:pPr>
        <w:pStyle w:val="a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3"/>
        <w:numPr>
          <w:ilvl w:val="0"/>
          <w:numId w:val="3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The Unbeatable Light:  </w:t>
      </w:r>
      <w:proofErr w:type="spellStart"/>
      <w:r w:rsidRPr="00882D89">
        <w:rPr>
          <w:rFonts w:asciiTheme="majorBidi" w:hAnsiTheme="majorBidi" w:cstheme="majorBidi"/>
          <w:i/>
          <w:iCs/>
          <w:color w:val="000000"/>
          <w:sz w:val="24"/>
          <w:szCs w:val="24"/>
        </w:rPr>
        <w:t>Melammu</w:t>
      </w:r>
      <w:proofErr w:type="spellEnd"/>
      <w:r w:rsidRPr="00882D8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and Its Biblical Parallels</w:t>
      </w:r>
      <w:r w:rsidRPr="00882D89">
        <w:rPr>
          <w:rFonts w:asciiTheme="majorBidi" w:hAnsiTheme="majorBidi" w:cstheme="majorBidi"/>
          <w:color w:val="000000"/>
          <w:sz w:val="24"/>
          <w:szCs w:val="24"/>
        </w:rPr>
        <w:t xml:space="preserve">. Alter Orient und </w:t>
      </w:r>
      <w:proofErr w:type="spellStart"/>
      <w:r w:rsidRPr="00882D89">
        <w:rPr>
          <w:rFonts w:asciiTheme="majorBidi" w:hAnsiTheme="majorBidi" w:cstheme="majorBidi"/>
          <w:color w:val="000000"/>
          <w:sz w:val="24"/>
          <w:szCs w:val="24"/>
        </w:rPr>
        <w:t>Altes</w:t>
      </w:r>
      <w:proofErr w:type="spellEnd"/>
      <w:r w:rsidRPr="00882D89">
        <w:rPr>
          <w:rFonts w:asciiTheme="majorBidi" w:hAnsiTheme="majorBidi" w:cstheme="majorBidi"/>
          <w:color w:val="000000"/>
          <w:sz w:val="24"/>
          <w:szCs w:val="24"/>
        </w:rPr>
        <w:t xml:space="preserve"> Testament volume 384, Muenster: Ugarit </w:t>
      </w:r>
      <w:proofErr w:type="spellStart"/>
      <w:r w:rsidRPr="00882D89">
        <w:rPr>
          <w:rFonts w:asciiTheme="majorBidi" w:hAnsiTheme="majorBidi" w:cstheme="majorBidi"/>
          <w:color w:val="000000"/>
          <w:sz w:val="24"/>
          <w:szCs w:val="24"/>
        </w:rPr>
        <w:t>Verlag</w:t>
      </w:r>
      <w:proofErr w:type="spellEnd"/>
      <w:r w:rsidRPr="00882D89">
        <w:rPr>
          <w:rFonts w:asciiTheme="majorBidi" w:hAnsiTheme="majorBidi" w:cstheme="majorBidi"/>
          <w:color w:val="000000"/>
          <w:sz w:val="24"/>
          <w:szCs w:val="24"/>
        </w:rPr>
        <w:t xml:space="preserve">, 2012.  </w:t>
      </w:r>
    </w:p>
    <w:p w:rsidR="00882D89" w:rsidRPr="00882D89" w:rsidRDefault="00882D89" w:rsidP="00882D89">
      <w:pPr>
        <w:pStyle w:val="a3"/>
        <w:numPr>
          <w:ilvl w:val="0"/>
          <w:numId w:val="3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Reflections of Empire in Isaiah 1-39: Reactions to Assyrian Imperialism, </w:t>
      </w:r>
      <w:r w:rsidRPr="00882D89">
        <w:rPr>
          <w:rFonts w:asciiTheme="majorBidi" w:hAnsiTheme="majorBidi" w:cstheme="majorBidi"/>
          <w:sz w:val="24"/>
          <w:szCs w:val="24"/>
        </w:rPr>
        <w:t xml:space="preserve">Ancient Near East </w:t>
      </w:r>
      <w:proofErr w:type="gramStart"/>
      <w:r w:rsidRPr="00882D89">
        <w:rPr>
          <w:rFonts w:asciiTheme="majorBidi" w:hAnsiTheme="majorBidi" w:cstheme="majorBidi"/>
          <w:sz w:val="24"/>
          <w:szCs w:val="24"/>
        </w:rPr>
        <w:t>Monographs  19</w:t>
      </w:r>
      <w:proofErr w:type="gramEnd"/>
      <w:r w:rsidRPr="00882D89">
        <w:rPr>
          <w:rFonts w:asciiTheme="majorBidi" w:hAnsiTheme="majorBidi" w:cstheme="majorBidi"/>
          <w:sz w:val="24"/>
          <w:szCs w:val="24"/>
        </w:rPr>
        <w:t xml:space="preserve">, Atlanta: Society of Biblical Literature, 2017 </w:t>
      </w:r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  <w:hyperlink r:id="rId5" w:tgtFrame="_blank" w:history="1">
        <w:r w:rsidRPr="00882D89">
          <w:rPr>
            <w:rStyle w:val="Hyperlink"/>
            <w:rFonts w:asciiTheme="majorBidi" w:hAnsiTheme="majorBidi" w:cstheme="majorBidi"/>
            <w:color w:val="1155CC"/>
            <w:sz w:val="24"/>
            <w:szCs w:val="24"/>
          </w:rPr>
          <w:t>https://www.sbl-site.org/assets/pdfs/pubs/9780884142720_OA.pdf</w:t>
        </w:r>
      </w:hyperlink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3"/>
        <w:numPr>
          <w:ilvl w:val="0"/>
          <w:numId w:val="3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Co-editor: </w:t>
      </w:r>
      <w:r w:rsidRPr="00882D89">
        <w:rPr>
          <w:rFonts w:asciiTheme="majorBidi" w:hAnsiTheme="majorBidi" w:cstheme="majorBidi"/>
          <w:i/>
          <w:iCs/>
          <w:sz w:val="24"/>
          <w:szCs w:val="24"/>
        </w:rPr>
        <w:t>The Southern Levant Under Assyrian Domination</w:t>
      </w:r>
      <w:r w:rsidRPr="00882D89">
        <w:rPr>
          <w:rFonts w:asciiTheme="majorBidi" w:hAnsiTheme="majorBidi" w:cstheme="majorBidi"/>
          <w:sz w:val="24"/>
          <w:szCs w:val="24"/>
        </w:rPr>
        <w:t xml:space="preserve">, ed. Avraham Faust and Shawn Zelig Aster, University Park, PA: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Eisenbrauns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>, 2018</w:t>
      </w:r>
    </w:p>
    <w:p w:rsidR="00882D89" w:rsidRPr="00882D89" w:rsidRDefault="00882D89" w:rsidP="00882D89">
      <w:pPr>
        <w:pStyle w:val="a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2D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Forthcoming Articles:</w:t>
      </w:r>
    </w:p>
    <w:p w:rsidR="00882D89" w:rsidRPr="00882D89" w:rsidRDefault="00882D89" w:rsidP="00882D89">
      <w:pPr>
        <w:pStyle w:val="a3"/>
        <w:ind w:left="720"/>
        <w:rPr>
          <w:rFonts w:asciiTheme="majorBidi" w:hAnsiTheme="majorBidi" w:cstheme="majorBidi"/>
          <w:iCs/>
          <w:sz w:val="24"/>
          <w:szCs w:val="24"/>
        </w:rPr>
      </w:pPr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 “Isaiah and Empire,” to appear in the </w:t>
      </w:r>
      <w:r w:rsidRPr="00882D89">
        <w:rPr>
          <w:rFonts w:asciiTheme="majorBidi" w:hAnsiTheme="majorBidi" w:cstheme="majorBidi"/>
          <w:i/>
        </w:rPr>
        <w:t>Cambridge Companion to Isaiah</w:t>
      </w:r>
      <w:r w:rsidRPr="00882D89">
        <w:rPr>
          <w:rFonts w:asciiTheme="majorBidi" w:hAnsiTheme="majorBidi" w:cstheme="majorBidi"/>
          <w:iCs/>
        </w:rPr>
        <w:t>, ed. Christopher Hays (Cambridge University Press, 2023)</w:t>
      </w:r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“Assyrian "Control Points" in the Domination of the Southern Levant in the Reign of </w:t>
      </w:r>
      <w:proofErr w:type="spellStart"/>
      <w:r w:rsidRPr="00882D89">
        <w:rPr>
          <w:rFonts w:asciiTheme="majorBidi" w:hAnsiTheme="majorBidi" w:cstheme="majorBidi"/>
          <w:iCs/>
        </w:rPr>
        <w:t>Tiglath-Pileser</w:t>
      </w:r>
      <w:proofErr w:type="spellEnd"/>
      <w:r w:rsidRPr="00882D89">
        <w:rPr>
          <w:rFonts w:asciiTheme="majorBidi" w:hAnsiTheme="majorBidi" w:cstheme="majorBidi"/>
          <w:iCs/>
        </w:rPr>
        <w:t xml:space="preserve"> III” to appear in </w:t>
      </w:r>
      <w:r w:rsidRPr="00882D89">
        <w:rPr>
          <w:rFonts w:asciiTheme="majorBidi" w:hAnsiTheme="majorBidi" w:cstheme="majorBidi"/>
          <w:i/>
        </w:rPr>
        <w:t xml:space="preserve">Aula </w:t>
      </w:r>
      <w:proofErr w:type="spellStart"/>
      <w:r w:rsidRPr="00882D89">
        <w:rPr>
          <w:rFonts w:asciiTheme="majorBidi" w:hAnsiTheme="majorBidi" w:cstheme="majorBidi"/>
          <w:i/>
        </w:rPr>
        <w:t>Orientalis</w:t>
      </w:r>
      <w:proofErr w:type="spellEnd"/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 “</w:t>
      </w:r>
      <w:proofErr w:type="spellStart"/>
      <w:r w:rsidRPr="00882D89">
        <w:rPr>
          <w:rFonts w:asciiTheme="majorBidi" w:hAnsiTheme="majorBidi" w:cstheme="majorBidi"/>
          <w:iCs/>
        </w:rPr>
        <w:t>Dor</w:t>
      </w:r>
      <w:proofErr w:type="spellEnd"/>
      <w:r w:rsidRPr="00882D89">
        <w:rPr>
          <w:rFonts w:asciiTheme="majorBidi" w:hAnsiTheme="majorBidi" w:cstheme="majorBidi"/>
          <w:iCs/>
        </w:rPr>
        <w:t xml:space="preserve"> in the Assyrian Period,” with Gilad </w:t>
      </w:r>
      <w:proofErr w:type="spellStart"/>
      <w:r w:rsidRPr="00882D89">
        <w:rPr>
          <w:rFonts w:asciiTheme="majorBidi" w:hAnsiTheme="majorBidi" w:cstheme="majorBidi"/>
          <w:iCs/>
        </w:rPr>
        <w:t>Itach</w:t>
      </w:r>
      <w:proofErr w:type="spellEnd"/>
      <w:r w:rsidRPr="00882D89">
        <w:rPr>
          <w:rFonts w:asciiTheme="majorBidi" w:hAnsiTheme="majorBidi" w:cstheme="majorBidi"/>
          <w:iCs/>
        </w:rPr>
        <w:t xml:space="preserve">, to be published in </w:t>
      </w:r>
      <w:r w:rsidRPr="00882D89">
        <w:rPr>
          <w:rFonts w:asciiTheme="majorBidi" w:hAnsiTheme="majorBidi" w:cstheme="majorBidi"/>
          <w:i/>
        </w:rPr>
        <w:t>Israel Explorations Journal</w:t>
      </w:r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“Assyria and Its Image in Hosea,” to appear in the </w:t>
      </w:r>
      <w:r w:rsidRPr="00882D89">
        <w:rPr>
          <w:rFonts w:asciiTheme="majorBidi" w:hAnsiTheme="majorBidi" w:cstheme="majorBidi"/>
          <w:i/>
        </w:rPr>
        <w:t>Oxford Handbook of Hosea</w:t>
      </w:r>
      <w:r w:rsidRPr="00882D89">
        <w:rPr>
          <w:rFonts w:asciiTheme="majorBidi" w:hAnsiTheme="majorBidi" w:cstheme="majorBidi"/>
          <w:iCs/>
        </w:rPr>
        <w:t xml:space="preserve">, ed. Brad </w:t>
      </w:r>
      <w:proofErr w:type="spellStart"/>
      <w:r w:rsidRPr="00882D89">
        <w:rPr>
          <w:rFonts w:asciiTheme="majorBidi" w:hAnsiTheme="majorBidi" w:cstheme="majorBidi"/>
          <w:iCs/>
        </w:rPr>
        <w:t>Kelle</w:t>
      </w:r>
      <w:proofErr w:type="spellEnd"/>
      <w:r w:rsidRPr="00882D89">
        <w:rPr>
          <w:rFonts w:asciiTheme="majorBidi" w:hAnsiTheme="majorBidi" w:cstheme="majorBidi"/>
          <w:iCs/>
        </w:rPr>
        <w:t xml:space="preserve"> (Oxford University Press, 2023)</w:t>
      </w:r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“Responses in Isaiah 40:1-11 to Jeremiah’s ‘Set Time’ Prophecy and Ezekiel’s Temple Vision,” to appear in </w:t>
      </w:r>
      <w:r w:rsidRPr="00882D89">
        <w:rPr>
          <w:rFonts w:asciiTheme="majorBidi" w:hAnsiTheme="majorBidi" w:cstheme="majorBidi"/>
          <w:i/>
        </w:rPr>
        <w:t>Catholic Biblical Quarterly</w:t>
      </w:r>
    </w:p>
    <w:p w:rsidR="00882D89" w:rsidRPr="00882D89" w:rsidRDefault="00882D89" w:rsidP="00882D89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2D89">
        <w:rPr>
          <w:rFonts w:asciiTheme="majorBidi" w:hAnsiTheme="majorBidi" w:cstheme="majorBidi"/>
          <w:b/>
          <w:bCs/>
          <w:i/>
          <w:iCs/>
          <w:sz w:val="24"/>
          <w:szCs w:val="24"/>
        </w:rPr>
        <w:t>Published Articles</w:t>
      </w:r>
      <w:r w:rsidRPr="00882D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 Journals:</w:t>
      </w:r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“Ashdod in the Assyrian Period: Territorial Extent and Political History,” </w:t>
      </w:r>
      <w:r w:rsidRPr="00882D89">
        <w:rPr>
          <w:rFonts w:asciiTheme="majorBidi" w:hAnsiTheme="majorBidi" w:cstheme="majorBidi"/>
          <w:i/>
        </w:rPr>
        <w:t>Journal of Near Eastern Studies</w:t>
      </w:r>
      <w:r w:rsidRPr="00882D89">
        <w:rPr>
          <w:rFonts w:asciiTheme="majorBidi" w:hAnsiTheme="majorBidi" w:cstheme="majorBidi"/>
          <w:iCs/>
        </w:rPr>
        <w:t xml:space="preserve"> 80.1 (2021; </w:t>
      </w:r>
      <w:proofErr w:type="spellStart"/>
      <w:r w:rsidRPr="00882D89">
        <w:rPr>
          <w:rFonts w:asciiTheme="majorBidi" w:hAnsiTheme="majorBidi" w:cstheme="majorBidi"/>
          <w:iCs/>
        </w:rPr>
        <w:t>doi</w:t>
      </w:r>
      <w:proofErr w:type="spellEnd"/>
      <w:r w:rsidRPr="00882D89">
        <w:rPr>
          <w:rFonts w:asciiTheme="majorBidi" w:hAnsiTheme="majorBidi" w:cstheme="majorBidi"/>
          <w:iCs/>
        </w:rPr>
        <w:t xml:space="preserve">: </w:t>
      </w:r>
      <w:hyperlink r:id="rId6" w:history="1">
        <w:r w:rsidRPr="00882D89">
          <w:rPr>
            <w:rStyle w:val="Hyperlink"/>
            <w:rFonts w:asciiTheme="majorBidi" w:hAnsiTheme="majorBidi" w:cstheme="majorBidi"/>
            <w:shd w:val="clear" w:color="auto" w:fill="FFFFFF"/>
          </w:rPr>
          <w:t>https://doi.org/10.1086/715992</w:t>
        </w:r>
      </w:hyperlink>
      <w:r w:rsidRPr="00882D89">
        <w:rPr>
          <w:rFonts w:asciiTheme="majorBidi" w:hAnsiTheme="majorBidi" w:cstheme="majorBidi"/>
        </w:rPr>
        <w:t>), pp. 323-340</w:t>
      </w:r>
    </w:p>
    <w:p w:rsidR="00882D89" w:rsidRPr="00882D89" w:rsidRDefault="00882D89" w:rsidP="00882D89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5"/>
        <w:numPr>
          <w:ilvl w:val="0"/>
          <w:numId w:val="7"/>
        </w:numPr>
        <w:contextualSpacing/>
        <w:rPr>
          <w:rFonts w:asciiTheme="majorBidi" w:hAnsiTheme="majorBidi" w:cstheme="majorBidi"/>
          <w:iCs/>
          <w:rtl/>
        </w:rPr>
      </w:pPr>
      <w:r w:rsidRPr="00882D89">
        <w:rPr>
          <w:rFonts w:asciiTheme="majorBidi" w:hAnsiTheme="majorBidi" w:cstheme="majorBidi"/>
          <w:color w:val="222222"/>
          <w:shd w:val="clear" w:color="auto" w:fill="FFFFFF"/>
        </w:rPr>
        <w:t>"Sargon in Samaria—Unusual Formulations in the Royal Inscriptions and their Value for Historical Reconstruction,"</w:t>
      </w:r>
      <w:r w:rsidRPr="00882D89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Journal of the American Oriental Society</w:t>
      </w:r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 139.3 (2019: </w:t>
      </w:r>
      <w:proofErr w:type="spellStart"/>
      <w:r w:rsidRPr="00882D89">
        <w:rPr>
          <w:rFonts w:asciiTheme="majorBidi" w:hAnsiTheme="majorBidi" w:cstheme="majorBidi"/>
          <w:color w:val="222222"/>
          <w:shd w:val="clear" w:color="auto" w:fill="FFFFFF"/>
        </w:rPr>
        <w:t>doi</w:t>
      </w:r>
      <w:proofErr w:type="spellEnd"/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: </w:t>
      </w:r>
      <w:hyperlink r:id="rId7" w:history="1">
        <w:r w:rsidRPr="00882D89">
          <w:rPr>
            <w:rStyle w:val="Hyperlink"/>
            <w:rFonts w:asciiTheme="majorBidi" w:hAnsiTheme="majorBidi" w:cstheme="majorBidi"/>
            <w:color w:val="FF0000"/>
          </w:rPr>
          <w:t>https://doi.org/10.7817/jameroriesoci.139.3.0591</w:t>
        </w:r>
      </w:hyperlink>
      <w:r w:rsidRPr="00882D89">
        <w:rPr>
          <w:rFonts w:asciiTheme="majorBidi" w:hAnsiTheme="majorBidi" w:cstheme="majorBidi"/>
          <w:color w:val="222222"/>
          <w:shd w:val="clear" w:color="auto" w:fill="FFFFFF"/>
        </w:rPr>
        <w:t>): 591-610</w:t>
      </w:r>
    </w:p>
    <w:p w:rsidR="00882D89" w:rsidRPr="00882D89" w:rsidRDefault="00882D89" w:rsidP="00882D89">
      <w:pPr>
        <w:contextualSpacing/>
        <w:rPr>
          <w:rFonts w:asciiTheme="majorBidi" w:hAnsiTheme="majorBidi" w:cstheme="majorBidi"/>
          <w:iCs/>
          <w:sz w:val="24"/>
          <w:szCs w:val="24"/>
        </w:rPr>
      </w:pPr>
    </w:p>
    <w:p w:rsidR="00882D89" w:rsidRPr="00882D89" w:rsidRDefault="00882D89" w:rsidP="00882D89">
      <w:pPr>
        <w:pStyle w:val="a5"/>
        <w:numPr>
          <w:ilvl w:val="0"/>
          <w:numId w:val="3"/>
        </w:numPr>
        <w:contextualSpacing/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"An Assyrian Loyalty-Oath Imposed on Ashdod in the Reign of </w:t>
      </w:r>
      <w:proofErr w:type="spellStart"/>
      <w:r w:rsidRPr="00882D89">
        <w:rPr>
          <w:rFonts w:asciiTheme="majorBidi" w:hAnsiTheme="majorBidi" w:cstheme="majorBidi"/>
          <w:color w:val="222222"/>
          <w:shd w:val="clear" w:color="auto" w:fill="FFFFFF"/>
        </w:rPr>
        <w:t>Tiglath-pileser</w:t>
      </w:r>
      <w:proofErr w:type="spellEnd"/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 III?", </w:t>
      </w:r>
      <w:proofErr w:type="spellStart"/>
      <w:r w:rsidRPr="00882D89">
        <w:rPr>
          <w:rFonts w:asciiTheme="majorBidi" w:hAnsiTheme="majorBidi" w:cstheme="majorBidi"/>
          <w:i/>
          <w:iCs/>
          <w:color w:val="222222"/>
          <w:shd w:val="clear" w:color="auto" w:fill="FFFFFF"/>
        </w:rPr>
        <w:t>Orientalia</w:t>
      </w:r>
      <w:proofErr w:type="spellEnd"/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 87 (2018): 275-289</w:t>
      </w:r>
    </w:p>
    <w:p w:rsidR="00882D89" w:rsidRPr="00882D89" w:rsidRDefault="00882D89" w:rsidP="00882D89">
      <w:pPr>
        <w:pStyle w:val="a5"/>
        <w:contextualSpacing/>
        <w:rPr>
          <w:rFonts w:asciiTheme="majorBidi" w:hAnsiTheme="majorBidi" w:cstheme="majorBidi"/>
          <w:iCs/>
        </w:rPr>
      </w:pPr>
    </w:p>
    <w:p w:rsidR="00882D89" w:rsidRPr="00882D89" w:rsidRDefault="00882D89" w:rsidP="00882D89">
      <w:pPr>
        <w:pStyle w:val="a5"/>
        <w:numPr>
          <w:ilvl w:val="0"/>
          <w:numId w:val="3"/>
        </w:numPr>
        <w:contextualSpacing/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</w:rPr>
        <w:t xml:space="preserve">"Akkadian </w:t>
      </w:r>
      <w:proofErr w:type="spellStart"/>
      <w:r w:rsidRPr="00882D89">
        <w:rPr>
          <w:rFonts w:asciiTheme="majorBidi" w:hAnsiTheme="majorBidi" w:cstheme="majorBidi"/>
          <w:i/>
          <w:iCs/>
        </w:rPr>
        <w:t>Bullu</w:t>
      </w:r>
      <w:r w:rsidRPr="00882D89">
        <w:rPr>
          <w:rFonts w:asciiTheme="majorBidi" w:hAnsiTheme="majorBidi" w:cstheme="majorBidi"/>
          <w:i/>
          <w:iCs/>
          <w:u w:val="dotted"/>
        </w:rPr>
        <w:t>ṭ</w:t>
      </w:r>
      <w:r w:rsidRPr="00882D89">
        <w:rPr>
          <w:rFonts w:asciiTheme="majorBidi" w:hAnsiTheme="majorBidi" w:cstheme="majorBidi"/>
          <w:i/>
          <w:iCs/>
        </w:rPr>
        <w:t>u</w:t>
      </w:r>
      <w:proofErr w:type="spellEnd"/>
      <w:r w:rsidRPr="00882D89">
        <w:rPr>
          <w:rFonts w:asciiTheme="majorBidi" w:hAnsiTheme="majorBidi" w:cstheme="majorBidi"/>
          <w:i/>
          <w:iCs/>
        </w:rPr>
        <w:t xml:space="preserve"> </w:t>
      </w:r>
      <w:r w:rsidRPr="00882D89">
        <w:rPr>
          <w:rFonts w:asciiTheme="majorBidi" w:hAnsiTheme="majorBidi" w:cstheme="majorBidi"/>
        </w:rPr>
        <w:t xml:space="preserve">and Hebrew </w:t>
      </w:r>
      <w:r w:rsidRPr="00882D89">
        <w:rPr>
          <w:rFonts w:asciiTheme="majorBidi" w:hAnsiTheme="majorBidi" w:cstheme="majorBidi"/>
          <w:rtl/>
          <w:lang w:bidi="he-IL"/>
        </w:rPr>
        <w:t>רפא</w:t>
      </w:r>
      <w:r w:rsidRPr="00882D89">
        <w:rPr>
          <w:rFonts w:asciiTheme="majorBidi" w:hAnsiTheme="majorBidi" w:cstheme="majorBidi"/>
        </w:rPr>
        <w:t xml:space="preserve">: Pardon and Loyalty in Hosea and in Neo-Assyrian Political Texts," together with Abraham J. </w:t>
      </w:r>
      <w:proofErr w:type="spellStart"/>
      <w:r w:rsidRPr="00882D89">
        <w:rPr>
          <w:rFonts w:asciiTheme="majorBidi" w:hAnsiTheme="majorBidi" w:cstheme="majorBidi"/>
        </w:rPr>
        <w:t>Berkovitz</w:t>
      </w:r>
      <w:proofErr w:type="spellEnd"/>
      <w:r w:rsidRPr="00882D89">
        <w:rPr>
          <w:rFonts w:asciiTheme="majorBidi" w:hAnsiTheme="majorBidi" w:cstheme="majorBidi"/>
        </w:rPr>
        <w:t xml:space="preserve">, </w:t>
      </w:r>
      <w:r w:rsidRPr="00882D89">
        <w:rPr>
          <w:rFonts w:asciiTheme="majorBidi" w:hAnsiTheme="majorBidi" w:cstheme="majorBidi"/>
          <w:i/>
          <w:iCs/>
        </w:rPr>
        <w:t xml:space="preserve">Hebrew Studies </w:t>
      </w:r>
      <w:r w:rsidRPr="00882D89">
        <w:rPr>
          <w:rFonts w:asciiTheme="majorBidi" w:hAnsiTheme="majorBidi" w:cstheme="majorBidi"/>
        </w:rPr>
        <w:t>59 (2018): 201–226</w:t>
      </w:r>
    </w:p>
    <w:p w:rsidR="00882D89" w:rsidRPr="00882D89" w:rsidRDefault="00882D89" w:rsidP="00882D89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lastRenderedPageBreak/>
        <w:t xml:space="preserve">"Isaiah 31 as a Response to Rebellions Against Assyria in Philistia," </w:t>
      </w:r>
      <w:r w:rsidRPr="00882D89">
        <w:rPr>
          <w:rFonts w:asciiTheme="majorBidi" w:hAnsiTheme="majorBidi" w:cstheme="majorBidi"/>
          <w:i/>
          <w:iCs/>
          <w:sz w:val="24"/>
          <w:szCs w:val="24"/>
        </w:rPr>
        <w:t>Journal of Biblical Literature</w:t>
      </w:r>
      <w:r w:rsidRPr="00882D89">
        <w:rPr>
          <w:rFonts w:asciiTheme="majorBidi" w:hAnsiTheme="majorBidi" w:cstheme="majorBidi"/>
          <w:sz w:val="24"/>
          <w:szCs w:val="24"/>
        </w:rPr>
        <w:t xml:space="preserve"> 136 (2017): 347–361</w:t>
      </w:r>
    </w:p>
    <w:p w:rsidR="00882D89" w:rsidRPr="00882D89" w:rsidRDefault="00882D89" w:rsidP="00882D89">
      <w:pPr>
        <w:pStyle w:val="a3"/>
        <w:ind w:left="7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5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</w:rPr>
      </w:pPr>
      <w:r w:rsidRPr="00882D89">
        <w:rPr>
          <w:rFonts w:asciiTheme="majorBidi" w:hAnsiTheme="majorBidi" w:cstheme="majorBidi"/>
        </w:rPr>
        <w:t xml:space="preserve">"The Wedge-impressed Bowl and the Assyrian Deportation," together with Gilad </w:t>
      </w:r>
      <w:proofErr w:type="spellStart"/>
      <w:r w:rsidRPr="00882D89">
        <w:rPr>
          <w:rFonts w:asciiTheme="majorBidi" w:hAnsiTheme="majorBidi" w:cstheme="majorBidi"/>
        </w:rPr>
        <w:t>Itach</w:t>
      </w:r>
      <w:proofErr w:type="spellEnd"/>
      <w:r w:rsidRPr="00882D89">
        <w:rPr>
          <w:rFonts w:asciiTheme="majorBidi" w:hAnsiTheme="majorBidi" w:cstheme="majorBidi"/>
        </w:rPr>
        <w:t xml:space="preserve"> and David Ben-</w:t>
      </w:r>
      <w:proofErr w:type="spellStart"/>
      <w:r w:rsidRPr="00882D89">
        <w:rPr>
          <w:rFonts w:asciiTheme="majorBidi" w:hAnsiTheme="majorBidi" w:cstheme="majorBidi"/>
        </w:rPr>
        <w:t>Shlomo</w:t>
      </w:r>
      <w:proofErr w:type="spellEnd"/>
      <w:r w:rsidRPr="00882D89">
        <w:rPr>
          <w:rFonts w:asciiTheme="majorBidi" w:hAnsiTheme="majorBidi" w:cstheme="majorBidi"/>
        </w:rPr>
        <w:t xml:space="preserve">, </w:t>
      </w:r>
      <w:r w:rsidRPr="00882D89">
        <w:rPr>
          <w:rFonts w:asciiTheme="majorBidi" w:hAnsiTheme="majorBidi" w:cstheme="majorBidi"/>
          <w:i/>
          <w:iCs/>
        </w:rPr>
        <w:t>Tel Aviv</w:t>
      </w:r>
      <w:r w:rsidRPr="00882D89">
        <w:rPr>
          <w:rFonts w:asciiTheme="majorBidi" w:hAnsiTheme="majorBidi" w:cstheme="majorBidi"/>
        </w:rPr>
        <w:t xml:space="preserve"> 44 (2017):72-97 </w:t>
      </w:r>
    </w:p>
    <w:p w:rsidR="00882D89" w:rsidRPr="00882D89" w:rsidRDefault="00882D89" w:rsidP="00882D89">
      <w:pPr>
        <w:contextualSpacing/>
        <w:rPr>
          <w:rFonts w:asciiTheme="majorBidi" w:hAnsiTheme="majorBidi" w:cstheme="majorBidi"/>
          <w:iCs/>
          <w:sz w:val="24"/>
          <w:szCs w:val="24"/>
        </w:rPr>
      </w:pPr>
    </w:p>
    <w:p w:rsidR="00882D89" w:rsidRPr="00882D89" w:rsidRDefault="00882D89" w:rsidP="00882D89">
      <w:pPr>
        <w:pStyle w:val="a5"/>
        <w:numPr>
          <w:ilvl w:val="0"/>
          <w:numId w:val="3"/>
        </w:numPr>
        <w:rPr>
          <w:rFonts w:asciiTheme="majorBidi" w:hAnsiTheme="majorBidi" w:cstheme="majorBidi"/>
        </w:rPr>
      </w:pPr>
      <w:r w:rsidRPr="00882D89">
        <w:rPr>
          <w:rFonts w:asciiTheme="majorBidi" w:hAnsiTheme="majorBidi" w:cstheme="majorBidi"/>
        </w:rPr>
        <w:t xml:space="preserve">"Israelite Embassies to Assyria in the First Half of the Eighth Century," </w:t>
      </w:r>
      <w:proofErr w:type="spellStart"/>
      <w:proofErr w:type="gramStart"/>
      <w:r w:rsidRPr="00882D89">
        <w:rPr>
          <w:rFonts w:asciiTheme="majorBidi" w:hAnsiTheme="majorBidi" w:cstheme="majorBidi"/>
          <w:i/>
          <w:iCs/>
        </w:rPr>
        <w:t>Biblica</w:t>
      </w:r>
      <w:proofErr w:type="spellEnd"/>
      <w:r w:rsidRPr="00882D89">
        <w:rPr>
          <w:rFonts w:asciiTheme="majorBidi" w:hAnsiTheme="majorBidi" w:cstheme="majorBidi"/>
          <w:i/>
          <w:iCs/>
        </w:rPr>
        <w:t xml:space="preserve"> </w:t>
      </w:r>
      <w:r w:rsidRPr="00882D89">
        <w:rPr>
          <w:rFonts w:asciiTheme="majorBidi" w:hAnsiTheme="majorBidi" w:cstheme="majorBidi"/>
        </w:rPr>
        <w:t xml:space="preserve"> 97</w:t>
      </w:r>
      <w:proofErr w:type="gramEnd"/>
      <w:r w:rsidRPr="00882D89">
        <w:rPr>
          <w:rFonts w:asciiTheme="majorBidi" w:hAnsiTheme="majorBidi" w:cstheme="majorBidi"/>
        </w:rPr>
        <w:t xml:space="preserve"> (2016): 175-198</w:t>
      </w:r>
    </w:p>
    <w:p w:rsidR="00882D89" w:rsidRPr="00882D89" w:rsidRDefault="00882D89" w:rsidP="00882D89">
      <w:pPr>
        <w:pStyle w:val="a5"/>
        <w:rPr>
          <w:rFonts w:asciiTheme="majorBidi" w:hAnsiTheme="majorBidi" w:cstheme="majorBidi"/>
        </w:rPr>
      </w:pPr>
    </w:p>
    <w:p w:rsidR="00882D89" w:rsidRPr="00882D89" w:rsidRDefault="00882D89" w:rsidP="00882D89">
      <w:pPr>
        <w:pStyle w:val="a5"/>
        <w:numPr>
          <w:ilvl w:val="0"/>
          <w:numId w:val="3"/>
        </w:numPr>
        <w:contextualSpacing/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</w:rPr>
        <w:t>“</w:t>
      </w:r>
      <w:r w:rsidRPr="00882D89">
        <w:rPr>
          <w:rFonts w:asciiTheme="majorBidi" w:hAnsiTheme="majorBidi" w:cstheme="majorBidi"/>
          <w:iCs/>
        </w:rPr>
        <w:t xml:space="preserve">Administrative Texts, Royal Inscriptions and Neo-Assyrian Administration in the Southern Levant: The View from the </w:t>
      </w:r>
      <w:proofErr w:type="spellStart"/>
      <w:r w:rsidRPr="00882D89">
        <w:rPr>
          <w:rFonts w:asciiTheme="majorBidi" w:hAnsiTheme="majorBidi" w:cstheme="majorBidi"/>
          <w:iCs/>
        </w:rPr>
        <w:t>Aphek</w:t>
      </w:r>
      <w:proofErr w:type="spellEnd"/>
      <w:r w:rsidRPr="00882D89">
        <w:rPr>
          <w:rFonts w:asciiTheme="majorBidi" w:hAnsiTheme="majorBidi" w:cstheme="majorBidi"/>
          <w:iCs/>
        </w:rPr>
        <w:t>-Gezer Region</w:t>
      </w:r>
      <w:r w:rsidRPr="00882D89">
        <w:rPr>
          <w:rFonts w:asciiTheme="majorBidi" w:hAnsiTheme="majorBidi" w:cstheme="majorBidi"/>
        </w:rPr>
        <w:t xml:space="preserve">,” together with Avraham </w:t>
      </w:r>
      <w:proofErr w:type="gramStart"/>
      <w:r w:rsidRPr="00882D89">
        <w:rPr>
          <w:rFonts w:asciiTheme="majorBidi" w:hAnsiTheme="majorBidi" w:cstheme="majorBidi"/>
        </w:rPr>
        <w:t xml:space="preserve">Faust,  </w:t>
      </w:r>
      <w:proofErr w:type="spellStart"/>
      <w:r w:rsidRPr="00882D89">
        <w:rPr>
          <w:rFonts w:asciiTheme="majorBidi" w:hAnsiTheme="majorBidi" w:cstheme="majorBidi"/>
          <w:i/>
          <w:iCs/>
        </w:rPr>
        <w:t>Orientalia</w:t>
      </w:r>
      <w:proofErr w:type="spellEnd"/>
      <w:proofErr w:type="gramEnd"/>
      <w:r w:rsidRPr="00882D89">
        <w:rPr>
          <w:rFonts w:asciiTheme="majorBidi" w:hAnsiTheme="majorBidi" w:cstheme="majorBidi"/>
          <w:i/>
          <w:iCs/>
        </w:rPr>
        <w:t xml:space="preserve"> </w:t>
      </w:r>
      <w:r w:rsidRPr="00882D89">
        <w:rPr>
          <w:rFonts w:asciiTheme="majorBidi" w:hAnsiTheme="majorBidi" w:cstheme="majorBidi"/>
          <w:iCs/>
        </w:rPr>
        <w:t>84 (2015): 292-308</w:t>
      </w:r>
    </w:p>
    <w:p w:rsidR="00882D89" w:rsidRPr="00882D89" w:rsidRDefault="00882D89" w:rsidP="00882D89">
      <w:pPr>
        <w:contextualSpacing/>
        <w:rPr>
          <w:rFonts w:asciiTheme="majorBidi" w:hAnsiTheme="majorBidi" w:cstheme="majorBidi"/>
          <w:iCs/>
          <w:sz w:val="24"/>
          <w:szCs w:val="24"/>
        </w:rPr>
      </w:pPr>
    </w:p>
    <w:p w:rsidR="00882D89" w:rsidRPr="00882D89" w:rsidRDefault="00882D89" w:rsidP="00882D8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"Ezekiel's Adaptation of Mesopotamian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Melammu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," </w:t>
      </w:r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Welt des Orients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82D89">
        <w:rPr>
          <w:rFonts w:asciiTheme="majorBidi" w:hAnsiTheme="majorBidi" w:cstheme="majorBidi"/>
          <w:sz w:val="24"/>
          <w:szCs w:val="24"/>
        </w:rPr>
        <w:t>45 (2015): 10-22</w:t>
      </w:r>
    </w:p>
    <w:p w:rsidR="00882D89" w:rsidRPr="00882D89" w:rsidRDefault="00882D89" w:rsidP="00882D89">
      <w:pPr>
        <w:pStyle w:val="a3"/>
        <w:ind w:left="720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“Isaiah 19: The Burden of Egypt and Neo-Assyrian Imperial Policy,” </w:t>
      </w:r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Journal of the American Oriental Society </w:t>
      </w:r>
      <w:r w:rsidRPr="00882D89">
        <w:rPr>
          <w:rFonts w:asciiTheme="majorBidi" w:hAnsiTheme="majorBidi" w:cstheme="majorBidi"/>
          <w:sz w:val="24"/>
          <w:szCs w:val="24"/>
        </w:rPr>
        <w:t>135/3 (2015):453-470.</w:t>
      </w:r>
    </w:p>
    <w:p w:rsidR="00882D89" w:rsidRPr="00882D89" w:rsidRDefault="00882D89" w:rsidP="00882D89">
      <w:pPr>
        <w:ind w:left="72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82D89" w:rsidRPr="00882D89" w:rsidRDefault="00882D89" w:rsidP="00882D89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“An Assyrian </w:t>
      </w:r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Bit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Mardite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Near Tel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Hadid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?" </w:t>
      </w:r>
      <w:r w:rsidRPr="00882D89">
        <w:rPr>
          <w:rFonts w:asciiTheme="majorBidi" w:hAnsiTheme="majorBidi" w:cstheme="majorBidi"/>
          <w:i/>
          <w:iCs/>
          <w:sz w:val="24"/>
          <w:szCs w:val="24"/>
        </w:rPr>
        <w:t>Journal of Near East Studies</w:t>
      </w:r>
      <w:r w:rsidRPr="00882D89">
        <w:rPr>
          <w:rFonts w:asciiTheme="majorBidi" w:hAnsiTheme="majorBidi" w:cstheme="majorBidi"/>
          <w:sz w:val="24"/>
          <w:szCs w:val="24"/>
        </w:rPr>
        <w:t xml:space="preserve"> 74 (2015): 281-288</w:t>
      </w:r>
      <w:r w:rsidRPr="00882D89">
        <w:rPr>
          <w:rFonts w:asciiTheme="majorBidi" w:hAnsiTheme="majorBidi" w:cstheme="majorBidi"/>
          <w:sz w:val="24"/>
          <w:szCs w:val="24"/>
        </w:rPr>
        <w:br/>
      </w:r>
    </w:p>
    <w:p w:rsidR="00882D89" w:rsidRPr="00882D89" w:rsidRDefault="00882D89" w:rsidP="00882D89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“The Function of the City of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Jezreel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and the Meaning of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Jezreel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in Hosea 1-2</w:t>
      </w:r>
      <w:proofErr w:type="gramStart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,”  </w:t>
      </w:r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Journal</w:t>
      </w:r>
      <w:proofErr w:type="gram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of Near Eastern Studies 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>71.1 (Spring 2012): 31-46.</w:t>
      </w:r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“The Bread of the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Dungheap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: Light on Num. 21:5 from the Tell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Fekheriye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Inscription,”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Vetus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Testamentum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61 (2011): 341-358</w:t>
      </w:r>
    </w:p>
    <w:p w:rsidR="00882D89" w:rsidRPr="00882D89" w:rsidRDefault="00882D89" w:rsidP="00882D89">
      <w:pPr>
        <w:pStyle w:val="a3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>“The Transmission of Neo-Assyrian Claims of Empire to Judah in the Late Eighth Century</w:t>
      </w:r>
      <w:proofErr w:type="gramStart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,”  </w:t>
      </w:r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Hebrew</w:t>
      </w:r>
      <w:proofErr w:type="gram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Union College Annual 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>78 (2009):  1-44</w:t>
      </w:r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“The Subversion of Assyrian Motifs in the Prophetic Narrative about Sennacherib’s War Against Judah (Isa. 37:24-25//II Kings 19:24-25)” (Heb.),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Shenaton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Le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Miqra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Ve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La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Mizrah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Ha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Qadum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19 (2009): 105-124.</w:t>
      </w:r>
    </w:p>
    <w:p w:rsidR="00882D89" w:rsidRPr="00882D89" w:rsidRDefault="00882D89" w:rsidP="00882D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“The Image of Assyria in Isaiah 2:5-22: The Campaign Motif Reversed,” in the</w:t>
      </w:r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Journal of the American Oriental Society </w:t>
      </w:r>
      <w:r w:rsidRPr="00882D89">
        <w:rPr>
          <w:rFonts w:asciiTheme="majorBidi" w:hAnsiTheme="majorBidi" w:cstheme="majorBidi"/>
          <w:color w:val="000000"/>
          <w:sz w:val="24"/>
          <w:szCs w:val="24"/>
        </w:rPr>
        <w:t xml:space="preserve">127.3 (2007): 249-278. </w:t>
      </w:r>
    </w:p>
    <w:p w:rsidR="00882D89" w:rsidRPr="00882D89" w:rsidRDefault="00882D89" w:rsidP="00882D89">
      <w:pPr>
        <w:pStyle w:val="a3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"What was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Doeg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the Edomite's Title?  Textual Emendation vs. a Comparative Approach to I Samuel 21:8,</w:t>
      </w:r>
      <w:proofErr w:type="gramStart"/>
      <w:r w:rsidRPr="00882D89">
        <w:rPr>
          <w:rFonts w:asciiTheme="majorBidi" w:hAnsiTheme="majorBidi" w:cstheme="majorBidi"/>
          <w:sz w:val="24"/>
          <w:szCs w:val="24"/>
        </w:rPr>
        <w:t xml:space="preserve">"  </w:t>
      </w:r>
      <w:r w:rsidRPr="00882D89">
        <w:rPr>
          <w:rFonts w:asciiTheme="majorBidi" w:hAnsiTheme="majorBidi" w:cstheme="majorBidi"/>
          <w:i/>
          <w:sz w:val="24"/>
          <w:szCs w:val="24"/>
        </w:rPr>
        <w:t>Journal</w:t>
      </w:r>
      <w:proofErr w:type="gramEnd"/>
      <w:r w:rsidRPr="00882D89">
        <w:rPr>
          <w:rFonts w:asciiTheme="majorBidi" w:hAnsiTheme="majorBidi" w:cstheme="majorBidi"/>
          <w:i/>
          <w:sz w:val="24"/>
          <w:szCs w:val="24"/>
        </w:rPr>
        <w:t xml:space="preserve"> of Biblical Literature </w:t>
      </w:r>
      <w:r w:rsidRPr="00882D89">
        <w:rPr>
          <w:rFonts w:asciiTheme="majorBidi" w:hAnsiTheme="majorBidi" w:cstheme="majorBidi"/>
          <w:sz w:val="24"/>
          <w:szCs w:val="24"/>
        </w:rPr>
        <w:t>122 (2003): 353-362</w:t>
      </w:r>
    </w:p>
    <w:p w:rsidR="00882D89" w:rsidRPr="00882D89" w:rsidRDefault="00882D89" w:rsidP="00882D89">
      <w:pPr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3"/>
        <w:ind w:left="7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5"/>
        <w:contextualSpacing/>
        <w:rPr>
          <w:rFonts w:asciiTheme="majorBidi" w:hAnsiTheme="majorBidi" w:cstheme="majorBidi"/>
          <w:iCs/>
        </w:rPr>
      </w:pPr>
    </w:p>
    <w:p w:rsidR="00882D89" w:rsidRPr="00882D89" w:rsidRDefault="00882D89" w:rsidP="00882D89">
      <w:pPr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82D89">
        <w:rPr>
          <w:rFonts w:asciiTheme="majorBidi" w:hAnsiTheme="majorBidi" w:cstheme="majorBidi"/>
          <w:b/>
          <w:bCs/>
          <w:i/>
          <w:iCs/>
          <w:sz w:val="24"/>
          <w:szCs w:val="24"/>
        </w:rPr>
        <w:t>Published Articles in Volumes</w:t>
      </w:r>
      <w:r w:rsidRPr="00882D89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“Israelite Prophecy from its Origins to the Exile,” in </w:t>
      </w:r>
      <w:r w:rsidRPr="00882D89">
        <w:rPr>
          <w:rFonts w:asciiTheme="majorBidi" w:hAnsiTheme="majorBidi" w:cstheme="majorBidi"/>
          <w:i/>
        </w:rPr>
        <w:t>The Ancient Israelite World</w:t>
      </w:r>
      <w:r w:rsidRPr="00882D89">
        <w:rPr>
          <w:rFonts w:asciiTheme="majorBidi" w:hAnsiTheme="majorBidi" w:cstheme="majorBidi"/>
          <w:iCs/>
        </w:rPr>
        <w:t xml:space="preserve">, ed. Kyle H. </w:t>
      </w:r>
      <w:proofErr w:type="spellStart"/>
      <w:r w:rsidRPr="00882D89">
        <w:rPr>
          <w:rFonts w:asciiTheme="majorBidi" w:hAnsiTheme="majorBidi" w:cstheme="majorBidi"/>
          <w:iCs/>
        </w:rPr>
        <w:t>Keimer</w:t>
      </w:r>
      <w:proofErr w:type="spellEnd"/>
      <w:r w:rsidRPr="00882D89">
        <w:rPr>
          <w:rFonts w:asciiTheme="majorBidi" w:hAnsiTheme="majorBidi" w:cstheme="majorBidi"/>
          <w:iCs/>
        </w:rPr>
        <w:t xml:space="preserve"> and George A. Pierce (London and New York: Routledge, 2023), pp. 494-504.</w:t>
      </w:r>
    </w:p>
    <w:p w:rsidR="00882D89" w:rsidRPr="00882D89" w:rsidRDefault="00882D89" w:rsidP="00882D89">
      <w:pPr>
        <w:pStyle w:val="a5"/>
        <w:rPr>
          <w:rFonts w:asciiTheme="majorBidi" w:hAnsiTheme="majorBidi" w:cstheme="majorBidi"/>
          <w:iCs/>
        </w:rPr>
      </w:pPr>
    </w:p>
    <w:p w:rsidR="00882D89" w:rsidRPr="00882D89" w:rsidRDefault="00882D89" w:rsidP="00882D89">
      <w:pPr>
        <w:pStyle w:val="a5"/>
        <w:numPr>
          <w:ilvl w:val="0"/>
          <w:numId w:val="8"/>
        </w:numPr>
        <w:rPr>
          <w:rFonts w:asciiTheme="majorBidi" w:hAnsiTheme="majorBidi" w:cstheme="majorBidi"/>
          <w:iCs/>
        </w:rPr>
      </w:pPr>
      <w:r w:rsidRPr="00882D89">
        <w:rPr>
          <w:rFonts w:asciiTheme="majorBidi" w:hAnsiTheme="majorBidi" w:cstheme="majorBidi"/>
          <w:iCs/>
        </w:rPr>
        <w:t xml:space="preserve">“The Contribution of Assyriology to the Study of Isaiah,” pp. 3-22 in </w:t>
      </w:r>
      <w:r w:rsidRPr="00882D89">
        <w:rPr>
          <w:rFonts w:asciiTheme="majorBidi" w:hAnsiTheme="majorBidi" w:cstheme="majorBidi"/>
          <w:i/>
        </w:rPr>
        <w:t>The History of Isaiah: The Formation of the Book and Its Presentation of the Past</w:t>
      </w:r>
      <w:r w:rsidRPr="00882D89">
        <w:rPr>
          <w:rFonts w:asciiTheme="majorBidi" w:hAnsiTheme="majorBidi" w:cstheme="majorBidi"/>
          <w:iCs/>
        </w:rPr>
        <w:t>, eds. Jacob Stromberg and Todd Hibbard (</w:t>
      </w:r>
      <w:proofErr w:type="spellStart"/>
      <w:r w:rsidRPr="00882D89">
        <w:rPr>
          <w:rFonts w:asciiTheme="majorBidi" w:hAnsiTheme="majorBidi" w:cstheme="majorBidi"/>
          <w:iCs/>
        </w:rPr>
        <w:t>Forschungen</w:t>
      </w:r>
      <w:proofErr w:type="spellEnd"/>
      <w:r w:rsidRPr="00882D89">
        <w:rPr>
          <w:rFonts w:asciiTheme="majorBidi" w:hAnsiTheme="majorBidi" w:cstheme="majorBidi"/>
          <w:iCs/>
        </w:rPr>
        <w:t xml:space="preserve"> </w:t>
      </w:r>
      <w:proofErr w:type="spellStart"/>
      <w:r w:rsidRPr="00882D89">
        <w:rPr>
          <w:rFonts w:asciiTheme="majorBidi" w:hAnsiTheme="majorBidi" w:cstheme="majorBidi"/>
          <w:iCs/>
        </w:rPr>
        <w:t>zum</w:t>
      </w:r>
      <w:proofErr w:type="spellEnd"/>
      <w:r w:rsidRPr="00882D89">
        <w:rPr>
          <w:rFonts w:asciiTheme="majorBidi" w:hAnsiTheme="majorBidi" w:cstheme="majorBidi"/>
          <w:iCs/>
        </w:rPr>
        <w:t xml:space="preserve"> </w:t>
      </w:r>
      <w:proofErr w:type="spellStart"/>
      <w:r w:rsidRPr="00882D89">
        <w:rPr>
          <w:rFonts w:asciiTheme="majorBidi" w:hAnsiTheme="majorBidi" w:cstheme="majorBidi"/>
          <w:iCs/>
        </w:rPr>
        <w:t>Alten</w:t>
      </w:r>
      <w:proofErr w:type="spellEnd"/>
      <w:r w:rsidRPr="00882D89">
        <w:rPr>
          <w:rFonts w:asciiTheme="majorBidi" w:hAnsiTheme="majorBidi" w:cstheme="majorBidi"/>
          <w:iCs/>
        </w:rPr>
        <w:t xml:space="preserve"> Testament 150; Berlin: Mohr </w:t>
      </w:r>
      <w:proofErr w:type="spellStart"/>
      <w:r w:rsidRPr="00882D89">
        <w:rPr>
          <w:rFonts w:asciiTheme="majorBidi" w:hAnsiTheme="majorBidi" w:cstheme="majorBidi"/>
          <w:iCs/>
        </w:rPr>
        <w:t>Siebeck</w:t>
      </w:r>
      <w:proofErr w:type="spellEnd"/>
      <w:r w:rsidRPr="00882D89">
        <w:rPr>
          <w:rFonts w:asciiTheme="majorBidi" w:hAnsiTheme="majorBidi" w:cstheme="majorBidi"/>
          <w:iCs/>
        </w:rPr>
        <w:t>, 2021)</w:t>
      </w:r>
    </w:p>
    <w:p w:rsidR="00882D89" w:rsidRPr="00882D89" w:rsidRDefault="00882D89" w:rsidP="00882D89">
      <w:pPr>
        <w:contextualSpacing/>
        <w:rPr>
          <w:rFonts w:asciiTheme="majorBidi" w:hAnsiTheme="majorBidi" w:cstheme="majorBidi"/>
          <w:iCs/>
          <w:sz w:val="24"/>
          <w:szCs w:val="24"/>
        </w:rPr>
      </w:pPr>
    </w:p>
    <w:p w:rsidR="00882D89" w:rsidRPr="00882D89" w:rsidRDefault="00882D89" w:rsidP="00882D89">
      <w:pPr>
        <w:ind w:left="360"/>
        <w:contextualSpacing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5"/>
        <w:numPr>
          <w:ilvl w:val="0"/>
          <w:numId w:val="3"/>
        </w:numPr>
        <w:contextualSpacing/>
        <w:rPr>
          <w:rFonts w:asciiTheme="majorBidi" w:hAnsiTheme="majorBidi" w:cstheme="majorBidi"/>
        </w:rPr>
      </w:pPr>
      <w:r w:rsidRPr="00882D89">
        <w:rPr>
          <w:rFonts w:asciiTheme="majorBidi" w:hAnsiTheme="majorBidi" w:cstheme="majorBidi"/>
        </w:rPr>
        <w:t xml:space="preserve">"Assyrian Influences on Biblical Literature and </w:t>
      </w:r>
      <w:proofErr w:type="spellStart"/>
      <w:r w:rsidRPr="00882D89">
        <w:rPr>
          <w:rFonts w:asciiTheme="majorBidi" w:hAnsiTheme="majorBidi" w:cstheme="majorBidi"/>
        </w:rPr>
        <w:t>Judahite</w:t>
      </w:r>
      <w:proofErr w:type="spellEnd"/>
      <w:r w:rsidRPr="00882D89">
        <w:rPr>
          <w:rFonts w:asciiTheme="majorBidi" w:hAnsiTheme="majorBidi" w:cstheme="majorBidi"/>
        </w:rPr>
        <w:t xml:space="preserve"> Society in the Late Eighth Century," pp. 469-481 in </w:t>
      </w:r>
      <w:r w:rsidRPr="00882D89">
        <w:rPr>
          <w:rFonts w:asciiTheme="majorBidi" w:hAnsiTheme="majorBidi" w:cstheme="majorBidi"/>
          <w:i/>
          <w:iCs/>
        </w:rPr>
        <w:t>Archaeology and History of Eighth-Century Judah</w:t>
      </w:r>
      <w:r w:rsidRPr="00882D89">
        <w:rPr>
          <w:rFonts w:asciiTheme="majorBidi" w:hAnsiTheme="majorBidi" w:cstheme="majorBidi"/>
        </w:rPr>
        <w:t>, ed. Jacob Wright and Zev Farber, SBL Ancient Near Eastern Monographs 23, Atlanta: Society of Biblical Literature, 2018</w:t>
      </w:r>
    </w:p>
    <w:p w:rsidR="00882D89" w:rsidRPr="00882D89" w:rsidRDefault="00882D89" w:rsidP="00882D89">
      <w:pPr>
        <w:pStyle w:val="a5"/>
        <w:contextualSpacing/>
        <w:rPr>
          <w:rFonts w:asciiTheme="majorBidi" w:hAnsiTheme="majorBidi" w:cstheme="majorBidi"/>
        </w:rPr>
      </w:pPr>
    </w:p>
    <w:p w:rsidR="00882D89" w:rsidRPr="00882D89" w:rsidRDefault="00882D89" w:rsidP="00882D89">
      <w:pPr>
        <w:pStyle w:val="a5"/>
        <w:numPr>
          <w:ilvl w:val="0"/>
          <w:numId w:val="3"/>
        </w:numPr>
        <w:contextualSpacing/>
        <w:rPr>
          <w:rFonts w:asciiTheme="majorBidi" w:hAnsiTheme="majorBidi" w:cstheme="majorBidi"/>
        </w:rPr>
      </w:pPr>
      <w:r w:rsidRPr="00882D89">
        <w:rPr>
          <w:rFonts w:asciiTheme="majorBidi" w:hAnsiTheme="majorBidi" w:cstheme="majorBidi"/>
        </w:rPr>
        <w:t xml:space="preserve">"Between Narrative and Exegesis: </w:t>
      </w:r>
      <w:proofErr w:type="spellStart"/>
      <w:r w:rsidRPr="00882D89">
        <w:rPr>
          <w:rFonts w:asciiTheme="majorBidi" w:hAnsiTheme="majorBidi" w:cstheme="majorBidi"/>
        </w:rPr>
        <w:t>Miyyad</w:t>
      </w:r>
      <w:proofErr w:type="spellEnd"/>
      <w:r w:rsidRPr="00882D89">
        <w:rPr>
          <w:rFonts w:asciiTheme="majorBidi" w:hAnsiTheme="majorBidi" w:cstheme="majorBidi"/>
        </w:rPr>
        <w:t xml:space="preserve"> in Midrash </w:t>
      </w:r>
      <w:proofErr w:type="spellStart"/>
      <w:r w:rsidRPr="00882D89">
        <w:rPr>
          <w:rFonts w:asciiTheme="majorBidi" w:hAnsiTheme="majorBidi" w:cstheme="majorBidi"/>
        </w:rPr>
        <w:t>Bereshit</w:t>
      </w:r>
      <w:proofErr w:type="spellEnd"/>
      <w:r w:rsidRPr="00882D89">
        <w:rPr>
          <w:rFonts w:asciiTheme="majorBidi" w:hAnsiTheme="majorBidi" w:cstheme="majorBidi"/>
        </w:rPr>
        <w:t xml:space="preserve"> </w:t>
      </w:r>
      <w:proofErr w:type="spellStart"/>
      <w:r w:rsidRPr="00882D89">
        <w:rPr>
          <w:rFonts w:asciiTheme="majorBidi" w:hAnsiTheme="majorBidi" w:cstheme="majorBidi"/>
        </w:rPr>
        <w:t>Rabba</w:t>
      </w:r>
      <w:proofErr w:type="spellEnd"/>
      <w:r w:rsidRPr="00882D89">
        <w:rPr>
          <w:rFonts w:asciiTheme="majorBidi" w:hAnsiTheme="majorBidi" w:cstheme="majorBidi"/>
        </w:rPr>
        <w:t xml:space="preserve">," pp. 147-171 in </w:t>
      </w:r>
      <w:proofErr w:type="gramStart"/>
      <w:r w:rsidRPr="00882D89">
        <w:rPr>
          <w:rFonts w:asciiTheme="majorBidi" w:hAnsiTheme="majorBidi" w:cstheme="majorBidi"/>
          <w:i/>
          <w:iCs/>
        </w:rPr>
        <w:t>To</w:t>
      </w:r>
      <w:proofErr w:type="gramEnd"/>
      <w:r w:rsidRPr="00882D89">
        <w:rPr>
          <w:rFonts w:asciiTheme="majorBidi" w:hAnsiTheme="majorBidi" w:cstheme="majorBidi"/>
          <w:i/>
          <w:iCs/>
        </w:rPr>
        <w:t xml:space="preserve"> Fix Torah in their Heart: </w:t>
      </w:r>
      <w:proofErr w:type="spellStart"/>
      <w:r w:rsidRPr="00882D89">
        <w:rPr>
          <w:rFonts w:asciiTheme="majorBidi" w:hAnsiTheme="majorBidi" w:cstheme="majorBidi"/>
          <w:i/>
          <w:iCs/>
        </w:rPr>
        <w:t>Festchrift</w:t>
      </w:r>
      <w:proofErr w:type="spellEnd"/>
      <w:r w:rsidRPr="00882D89">
        <w:rPr>
          <w:rFonts w:asciiTheme="majorBidi" w:hAnsiTheme="majorBidi" w:cstheme="majorBidi"/>
          <w:i/>
          <w:iCs/>
        </w:rPr>
        <w:t xml:space="preserve"> for B. Barry Levy</w:t>
      </w:r>
      <w:r w:rsidRPr="00882D89">
        <w:rPr>
          <w:rFonts w:asciiTheme="majorBidi" w:hAnsiTheme="majorBidi" w:cstheme="majorBidi"/>
        </w:rPr>
        <w:t xml:space="preserve"> (ed. by Jackie Du </w:t>
      </w:r>
      <w:proofErr w:type="spellStart"/>
      <w:r w:rsidRPr="00882D89">
        <w:rPr>
          <w:rFonts w:asciiTheme="majorBidi" w:hAnsiTheme="majorBidi" w:cstheme="majorBidi"/>
        </w:rPr>
        <w:t>Toit</w:t>
      </w:r>
      <w:proofErr w:type="spellEnd"/>
      <w:r w:rsidRPr="00882D89">
        <w:rPr>
          <w:rFonts w:asciiTheme="majorBidi" w:hAnsiTheme="majorBidi" w:cstheme="majorBidi"/>
        </w:rPr>
        <w:t xml:space="preserve">, Jason </w:t>
      </w:r>
      <w:proofErr w:type="spellStart"/>
      <w:r w:rsidRPr="00882D89">
        <w:rPr>
          <w:rFonts w:asciiTheme="majorBidi" w:hAnsiTheme="majorBidi" w:cstheme="majorBidi"/>
        </w:rPr>
        <w:t>Kalman</w:t>
      </w:r>
      <w:proofErr w:type="spellEnd"/>
      <w:r w:rsidRPr="00882D89">
        <w:rPr>
          <w:rFonts w:asciiTheme="majorBidi" w:hAnsiTheme="majorBidi" w:cstheme="majorBidi"/>
        </w:rPr>
        <w:t xml:space="preserve">, Hartley </w:t>
      </w:r>
      <w:proofErr w:type="spellStart"/>
      <w:r w:rsidRPr="00882D89">
        <w:rPr>
          <w:rFonts w:asciiTheme="majorBidi" w:hAnsiTheme="majorBidi" w:cstheme="majorBidi"/>
        </w:rPr>
        <w:t>Lachter</w:t>
      </w:r>
      <w:proofErr w:type="spellEnd"/>
      <w:r w:rsidRPr="00882D89">
        <w:rPr>
          <w:rFonts w:asciiTheme="majorBidi" w:hAnsiTheme="majorBidi" w:cstheme="majorBidi"/>
        </w:rPr>
        <w:t xml:space="preserve">, and Vanessa </w:t>
      </w:r>
      <w:proofErr w:type="spellStart"/>
      <w:r w:rsidRPr="00882D89">
        <w:rPr>
          <w:rFonts w:asciiTheme="majorBidi" w:hAnsiTheme="majorBidi" w:cstheme="majorBidi"/>
        </w:rPr>
        <w:t>Sasson</w:t>
      </w:r>
      <w:proofErr w:type="spellEnd"/>
      <w:r w:rsidRPr="00882D89">
        <w:rPr>
          <w:rFonts w:asciiTheme="majorBidi" w:hAnsiTheme="majorBidi" w:cstheme="majorBidi"/>
        </w:rPr>
        <w:t xml:space="preserve"> (Cincinnati: HUC Press, 2018)</w:t>
      </w:r>
    </w:p>
    <w:p w:rsidR="00882D89" w:rsidRPr="00882D89" w:rsidRDefault="00882D89" w:rsidP="00882D89">
      <w:pPr>
        <w:pStyle w:val="a5"/>
        <w:contextualSpacing/>
        <w:rPr>
          <w:rFonts w:asciiTheme="majorBidi" w:hAnsiTheme="majorBidi" w:cstheme="majorBidi"/>
          <w:iCs/>
        </w:rPr>
      </w:pPr>
    </w:p>
    <w:p w:rsidR="00882D89" w:rsidRPr="00882D89" w:rsidRDefault="00882D89" w:rsidP="00882D89">
      <w:pPr>
        <w:pStyle w:val="a5"/>
        <w:contextualSpacing/>
        <w:rPr>
          <w:rFonts w:asciiTheme="majorBidi" w:hAnsiTheme="majorBidi" w:cstheme="majorBidi"/>
        </w:rPr>
      </w:pPr>
    </w:p>
    <w:p w:rsidR="00882D89" w:rsidRPr="00882D89" w:rsidRDefault="00882D89" w:rsidP="00882D89">
      <w:pPr>
        <w:pStyle w:val="a5"/>
        <w:numPr>
          <w:ilvl w:val="0"/>
          <w:numId w:val="3"/>
        </w:numPr>
        <w:contextualSpacing/>
        <w:rPr>
          <w:rFonts w:asciiTheme="majorBidi" w:hAnsiTheme="majorBidi" w:cstheme="majorBidi"/>
        </w:rPr>
      </w:pPr>
      <w:r w:rsidRPr="00882D89">
        <w:rPr>
          <w:rFonts w:asciiTheme="majorBidi" w:hAnsiTheme="majorBidi" w:cstheme="majorBidi"/>
        </w:rPr>
        <w:t xml:space="preserve">"Treaty and Prophecy: The Influence of Neo-Assyrian Political Thought on Biblical Literature," pp. 89-118 in </w:t>
      </w:r>
      <w:r w:rsidRPr="00882D89">
        <w:rPr>
          <w:rFonts w:asciiTheme="majorBidi" w:hAnsiTheme="majorBidi" w:cstheme="majorBidi"/>
          <w:i/>
          <w:iCs/>
        </w:rPr>
        <w:t>The Southern Levant Under Assyrian Domination</w:t>
      </w:r>
      <w:r w:rsidRPr="00882D89">
        <w:rPr>
          <w:rFonts w:asciiTheme="majorBidi" w:hAnsiTheme="majorBidi" w:cstheme="majorBidi"/>
        </w:rPr>
        <w:t xml:space="preserve">, ed. Avraham Faust and Shawn Zelig Aster, (University Park, PA:  </w:t>
      </w:r>
      <w:proofErr w:type="spellStart"/>
      <w:r w:rsidRPr="00882D89">
        <w:rPr>
          <w:rFonts w:asciiTheme="majorBidi" w:hAnsiTheme="majorBidi" w:cstheme="majorBidi"/>
        </w:rPr>
        <w:t>Eisenbrauns</w:t>
      </w:r>
      <w:proofErr w:type="spellEnd"/>
      <w:r w:rsidRPr="00882D89">
        <w:rPr>
          <w:rFonts w:asciiTheme="majorBidi" w:hAnsiTheme="majorBidi" w:cstheme="majorBidi"/>
        </w:rPr>
        <w:t>, 2018)</w:t>
      </w:r>
    </w:p>
    <w:p w:rsidR="00882D89" w:rsidRPr="00882D89" w:rsidRDefault="00882D89" w:rsidP="00882D89">
      <w:pPr>
        <w:pStyle w:val="a5"/>
        <w:contextualSpacing/>
        <w:rPr>
          <w:rFonts w:asciiTheme="majorBidi" w:hAnsiTheme="majorBidi" w:cstheme="majorBidi"/>
        </w:rPr>
      </w:pPr>
    </w:p>
    <w:p w:rsidR="00882D89" w:rsidRPr="00882D89" w:rsidRDefault="00882D89" w:rsidP="00882D89">
      <w:pPr>
        <w:pStyle w:val="a5"/>
        <w:numPr>
          <w:ilvl w:val="0"/>
          <w:numId w:val="6"/>
        </w:numPr>
        <w:contextualSpacing/>
        <w:rPr>
          <w:rFonts w:asciiTheme="majorBidi" w:hAnsiTheme="majorBidi" w:cstheme="majorBidi"/>
        </w:rPr>
      </w:pPr>
      <w:r w:rsidRPr="00882D89">
        <w:rPr>
          <w:rFonts w:asciiTheme="majorBidi" w:hAnsiTheme="majorBidi" w:cstheme="majorBidi"/>
        </w:rPr>
        <w:t xml:space="preserve">The Historical Background of the Destruction of </w:t>
      </w:r>
      <w:proofErr w:type="spellStart"/>
      <w:r w:rsidRPr="00882D89">
        <w:rPr>
          <w:rFonts w:asciiTheme="majorBidi" w:hAnsiTheme="majorBidi" w:cstheme="majorBidi"/>
        </w:rPr>
        <w:t>Judahite</w:t>
      </w:r>
      <w:proofErr w:type="spellEnd"/>
      <w:r w:rsidRPr="00882D89">
        <w:rPr>
          <w:rFonts w:asciiTheme="majorBidi" w:hAnsiTheme="majorBidi" w:cstheme="majorBidi"/>
        </w:rPr>
        <w:t xml:space="preserve"> Gath in 712 BCE," pp. 1-9 in </w:t>
      </w:r>
      <w:r w:rsidRPr="00882D89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Tell it in Gath: Studies in the History and Archaeology of </w:t>
      </w:r>
      <w:proofErr w:type="gramStart"/>
      <w:r w:rsidRPr="00882D89">
        <w:rPr>
          <w:rFonts w:asciiTheme="majorBidi" w:hAnsiTheme="majorBidi" w:cstheme="majorBidi"/>
          <w:i/>
          <w:iCs/>
          <w:color w:val="222222"/>
          <w:shd w:val="clear" w:color="auto" w:fill="FFFFFF"/>
        </w:rPr>
        <w:t>Israel .</w:t>
      </w:r>
      <w:proofErr w:type="gramEnd"/>
      <w:r w:rsidRPr="00882D89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Essays in Honor of A. M. </w:t>
      </w:r>
      <w:proofErr w:type="spellStart"/>
      <w:r w:rsidRPr="00882D89">
        <w:rPr>
          <w:rFonts w:asciiTheme="majorBidi" w:hAnsiTheme="majorBidi" w:cstheme="majorBidi"/>
          <w:i/>
          <w:iCs/>
          <w:color w:val="222222"/>
          <w:shd w:val="clear" w:color="auto" w:fill="FFFFFF"/>
        </w:rPr>
        <w:t>Maeir</w:t>
      </w:r>
      <w:proofErr w:type="spellEnd"/>
      <w:r w:rsidRPr="00882D89">
        <w:rPr>
          <w:rFonts w:asciiTheme="majorBidi" w:hAnsiTheme="majorBidi" w:cstheme="majorBidi"/>
          <w:i/>
          <w:iCs/>
          <w:color w:val="222222"/>
          <w:shd w:val="clear" w:color="auto" w:fill="FFFFFF"/>
        </w:rPr>
        <w:t xml:space="preserve"> on the Occasion of his Sixtieth Birthday</w:t>
      </w:r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, </w:t>
      </w:r>
      <w:proofErr w:type="spellStart"/>
      <w:r w:rsidRPr="00882D89">
        <w:rPr>
          <w:rFonts w:asciiTheme="majorBidi" w:hAnsiTheme="majorBidi" w:cstheme="majorBidi"/>
          <w:color w:val="222222"/>
          <w:shd w:val="clear" w:color="auto" w:fill="FFFFFF"/>
        </w:rPr>
        <w:t>Ägypten</w:t>
      </w:r>
      <w:proofErr w:type="spellEnd"/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 Und </w:t>
      </w:r>
      <w:proofErr w:type="spellStart"/>
      <w:r w:rsidRPr="00882D89">
        <w:rPr>
          <w:rFonts w:asciiTheme="majorBidi" w:hAnsiTheme="majorBidi" w:cstheme="majorBidi"/>
          <w:color w:val="222222"/>
          <w:shd w:val="clear" w:color="auto" w:fill="FFFFFF"/>
        </w:rPr>
        <w:t>Altes</w:t>
      </w:r>
      <w:proofErr w:type="spellEnd"/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 Testament (ÄAT), edited by Jeff Chadwick, Louise Hitchcock, </w:t>
      </w:r>
      <w:proofErr w:type="spellStart"/>
      <w:r w:rsidRPr="00882D89">
        <w:rPr>
          <w:rFonts w:asciiTheme="majorBidi" w:hAnsiTheme="majorBidi" w:cstheme="majorBidi"/>
          <w:color w:val="222222"/>
          <w:shd w:val="clear" w:color="auto" w:fill="FFFFFF"/>
        </w:rPr>
        <w:t>Itzhaq</w:t>
      </w:r>
      <w:proofErr w:type="spellEnd"/>
      <w:r w:rsidRPr="00882D89">
        <w:rPr>
          <w:rFonts w:asciiTheme="majorBidi" w:hAnsiTheme="majorBidi" w:cstheme="majorBidi"/>
          <w:color w:val="222222"/>
          <w:shd w:val="clear" w:color="auto" w:fill="FFFFFF"/>
        </w:rPr>
        <w:t xml:space="preserve"> Shai and Joe </w:t>
      </w:r>
      <w:proofErr w:type="spellStart"/>
      <w:r w:rsidRPr="00882D89">
        <w:rPr>
          <w:rFonts w:asciiTheme="majorBidi" w:hAnsiTheme="majorBidi" w:cstheme="majorBidi"/>
          <w:color w:val="222222"/>
          <w:shd w:val="clear" w:color="auto" w:fill="FFFFFF"/>
        </w:rPr>
        <w:t>Uziel</w:t>
      </w:r>
      <w:proofErr w:type="spellEnd"/>
      <w:r w:rsidRPr="00882D89">
        <w:rPr>
          <w:rFonts w:asciiTheme="majorBidi" w:hAnsiTheme="majorBidi" w:cstheme="majorBidi"/>
        </w:rPr>
        <w:t xml:space="preserve">, Ugarit </w:t>
      </w:r>
      <w:proofErr w:type="spellStart"/>
      <w:r w:rsidRPr="00882D89">
        <w:rPr>
          <w:rFonts w:asciiTheme="majorBidi" w:hAnsiTheme="majorBidi" w:cstheme="majorBidi"/>
        </w:rPr>
        <w:t>Verlag</w:t>
      </w:r>
      <w:proofErr w:type="spellEnd"/>
      <w:r w:rsidRPr="00882D89">
        <w:rPr>
          <w:rFonts w:asciiTheme="majorBidi" w:hAnsiTheme="majorBidi" w:cstheme="majorBidi"/>
        </w:rPr>
        <w:t>, 2018</w:t>
      </w:r>
    </w:p>
    <w:p w:rsidR="00882D89" w:rsidRPr="00882D89" w:rsidRDefault="00882D89" w:rsidP="00882D89">
      <w:pPr>
        <w:pStyle w:val="a3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3"/>
        <w:ind w:left="72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82D89" w:rsidRPr="00882D89" w:rsidRDefault="00882D89" w:rsidP="00882D89">
      <w:pPr>
        <w:pStyle w:val="a3"/>
        <w:numPr>
          <w:ilvl w:val="0"/>
          <w:numId w:val="5"/>
        </w:numPr>
        <w:rPr>
          <w:rFonts w:asciiTheme="majorBidi" w:hAnsiTheme="majorBidi" w:cstheme="majorBidi"/>
          <w:iCs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"Jerusalem in the Bible," (Heb.) </w:t>
      </w:r>
      <w:proofErr w:type="gramStart"/>
      <w:r w:rsidRPr="00882D89">
        <w:rPr>
          <w:rFonts w:asciiTheme="majorBidi" w:hAnsiTheme="majorBidi" w:cstheme="majorBidi"/>
          <w:sz w:val="24"/>
          <w:szCs w:val="24"/>
        </w:rPr>
        <w:t>pages  73</w:t>
      </w:r>
      <w:proofErr w:type="gramEnd"/>
      <w:r w:rsidRPr="00882D89">
        <w:rPr>
          <w:rFonts w:asciiTheme="majorBidi" w:hAnsiTheme="majorBidi" w:cstheme="majorBidi"/>
          <w:sz w:val="24"/>
          <w:szCs w:val="24"/>
        </w:rPr>
        <w:t xml:space="preserve">-80 in Jerusalem from Its Beginnings to the Ottoman Conquest, ed. A. Faust and E. Baruch,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Rennert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Centre for Jerusalem Studies, Bar-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Ilan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University, 2017</w:t>
      </w:r>
    </w:p>
    <w:p w:rsidR="00882D89" w:rsidRPr="00882D89" w:rsidRDefault="00882D89" w:rsidP="00882D89">
      <w:pPr>
        <w:pStyle w:val="a5"/>
        <w:rPr>
          <w:rFonts w:asciiTheme="majorBidi" w:hAnsiTheme="majorBidi" w:cstheme="majorBidi"/>
          <w:iCs/>
        </w:rPr>
      </w:pPr>
    </w:p>
    <w:p w:rsidR="00882D89" w:rsidRPr="00882D89" w:rsidRDefault="00882D89" w:rsidP="00882D89">
      <w:pPr>
        <w:pStyle w:val="a5"/>
        <w:numPr>
          <w:ilvl w:val="0"/>
          <w:numId w:val="5"/>
        </w:numPr>
        <w:contextualSpacing/>
        <w:rPr>
          <w:rFonts w:asciiTheme="majorBidi" w:hAnsiTheme="majorBidi" w:cstheme="majorBidi"/>
        </w:rPr>
      </w:pPr>
      <w:r w:rsidRPr="00882D89">
        <w:rPr>
          <w:rFonts w:asciiTheme="majorBidi" w:hAnsiTheme="majorBidi" w:cstheme="majorBidi"/>
          <w:color w:val="222222"/>
          <w:shd w:val="clear" w:color="auto" w:fill="FFFFFF"/>
        </w:rPr>
        <w:t>"Judah's Reaction to the Babylonian Exile," in Bible Lands E-Review, 2017 S1 (</w:t>
      </w:r>
      <w:r w:rsidRPr="00882D89">
        <w:rPr>
          <w:rFonts w:asciiTheme="majorBidi" w:hAnsiTheme="majorBidi" w:cstheme="majorBidi"/>
        </w:rPr>
        <w:t>https://biblelandsreview.wordpress.com)</w:t>
      </w:r>
    </w:p>
    <w:p w:rsidR="00882D89" w:rsidRPr="00882D89" w:rsidRDefault="00882D89" w:rsidP="00882D89">
      <w:pPr>
        <w:pStyle w:val="a5"/>
        <w:rPr>
          <w:rFonts w:asciiTheme="majorBidi" w:hAnsiTheme="majorBidi" w:cstheme="majorBidi"/>
          <w:b/>
          <w:bCs/>
          <w:i/>
          <w:iCs/>
        </w:rPr>
      </w:pPr>
    </w:p>
    <w:p w:rsidR="00882D89" w:rsidRPr="00882D89" w:rsidRDefault="00882D89" w:rsidP="00882D89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“Images of the Throne Room of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Assurnasirpal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II at Calah in Isaiah 6,”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Marbeh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Hokma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82D89">
        <w:rPr>
          <w:rFonts w:asciiTheme="majorBidi" w:hAnsiTheme="majorBidi" w:cstheme="majorBidi"/>
          <w:sz w:val="24"/>
          <w:szCs w:val="24"/>
        </w:rPr>
        <w:t xml:space="preserve">Memorial Volume for Avigdor Victor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Hurowitz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, ed. S.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Yona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, M. Gruber, E. L Greenstein, S. Paul, P. Machinist (Winona Lake: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Eisenbrauns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, 2015), 13-42. </w:t>
      </w:r>
    </w:p>
    <w:p w:rsidR="00882D89" w:rsidRPr="00882D89" w:rsidRDefault="00882D89" w:rsidP="00882D89">
      <w:pPr>
        <w:pStyle w:val="a5"/>
        <w:rPr>
          <w:rFonts w:asciiTheme="majorBidi" w:hAnsiTheme="majorBidi" w:cstheme="majorBidi"/>
        </w:rPr>
      </w:pPr>
    </w:p>
    <w:p w:rsidR="00882D89" w:rsidRPr="00882D89" w:rsidRDefault="00882D89" w:rsidP="00882D89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"The Role of Isaiah 14:28-32 in the Development of the Tradition of Jerusalem's Sanctity and Invincibility" (Heb.)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Hiddushim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Be-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Heker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Yerushalayim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20 (2014)</w:t>
      </w:r>
    </w:p>
    <w:p w:rsidR="00882D89" w:rsidRPr="00882D89" w:rsidRDefault="00882D89" w:rsidP="00882D89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“Central Hill Country,” </w:t>
      </w:r>
      <w:r w:rsidRPr="00882D89">
        <w:rPr>
          <w:rFonts w:asciiTheme="majorBidi" w:hAnsiTheme="majorBidi" w:cstheme="majorBidi"/>
          <w:i/>
          <w:iCs/>
          <w:sz w:val="24"/>
          <w:szCs w:val="24"/>
        </w:rPr>
        <w:t>Oxford Encyclopedia of the Bible and Archaeology</w:t>
      </w:r>
      <w:r w:rsidRPr="00882D89">
        <w:rPr>
          <w:rFonts w:asciiTheme="majorBidi" w:hAnsiTheme="majorBidi" w:cstheme="majorBidi"/>
          <w:sz w:val="24"/>
          <w:szCs w:val="24"/>
        </w:rPr>
        <w:t>, Oxford University Press</w:t>
      </w:r>
    </w:p>
    <w:p w:rsidR="00882D89" w:rsidRPr="00882D89" w:rsidRDefault="00882D89" w:rsidP="00882D89">
      <w:pPr>
        <w:pStyle w:val="a5"/>
        <w:rPr>
          <w:rFonts w:asciiTheme="majorBidi" w:hAnsiTheme="majorBidi" w:cstheme="majorBidi"/>
        </w:rPr>
      </w:pPr>
    </w:p>
    <w:p w:rsidR="00882D89" w:rsidRPr="00882D89" w:rsidRDefault="00882D89" w:rsidP="00882D89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“Why Sennacherib Did Not Conquer Jerusalem: The Assyrian Policy of Leveraging Territorial Conquest for Political Gain," (Heb.)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Hiddushim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Be-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Heker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Yerushalayim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19 (2013): 57-66.</w:t>
      </w:r>
    </w:p>
    <w:p w:rsidR="00882D89" w:rsidRPr="00882D89" w:rsidRDefault="00882D89" w:rsidP="00882D89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“Mishna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Bava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Metzia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7:7 and the Distribution of the Phoenician Jar: The Relationship of Mishnaic Hebrew to Northern Biblical Hebrew and to Phoenician and Archeological Evidence for the Continuity of Jewish Settlement in the Galilee from Iron II to the Greco-Roman Period,” in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Talmuda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de-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Eretz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Israel</w:t>
      </w:r>
      <w:r w:rsidRPr="00882D89">
        <w:rPr>
          <w:rFonts w:asciiTheme="majorBidi" w:hAnsiTheme="majorBidi" w:cstheme="majorBidi"/>
          <w:sz w:val="24"/>
          <w:szCs w:val="24"/>
        </w:rPr>
        <w:t xml:space="preserve">. Ed. Aaron J.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Koller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 and Steven Fine (Berlin: De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Gruyter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 xml:space="preserve">, 2014),  </w:t>
      </w:r>
    </w:p>
    <w:p w:rsidR="00882D89" w:rsidRPr="00882D89" w:rsidRDefault="00882D89" w:rsidP="00882D89">
      <w:pPr>
        <w:pStyle w:val="a3"/>
        <w:ind w:left="72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“The Exodus Narrative as an Expression of the Cosmic Combat Motif,” in </w:t>
      </w:r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A Common Cultural Heritage: Studies on Mesopotamia and the Biblical World in Honor of Barry L.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Eichler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>, ed. G. Frame et all (Bethesda: CDL, 2011).</w:t>
      </w:r>
    </w:p>
    <w:p w:rsidR="00882D89" w:rsidRPr="00882D89" w:rsidRDefault="00882D89" w:rsidP="00882D89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>“On the Term ‘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Qarne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Hod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’ in Late Midrashim,” in </w:t>
      </w:r>
      <w:proofErr w:type="gram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Or</w:t>
      </w:r>
      <w:proofErr w:type="gram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Le-Mayer: Studies in Bible, Semitic Languages, Rabbinic Literature, and Ancient Civilizations, Presented to Mayer Gruber on the Occasion of his Sixty-fifth Birthday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, ed. Shamir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Yona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(Beer-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sheva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: Ben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Gurion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University, 2010), 39-52.</w:t>
      </w:r>
    </w:p>
    <w:p w:rsidR="00882D89" w:rsidRPr="00882D89" w:rsidRDefault="00882D89" w:rsidP="00882D89">
      <w:pPr>
        <w:pStyle w:val="a3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“On the Place of Psalm </w:t>
      </w:r>
      <w:smartTag w:uri="urn:schemas-microsoft-com:office:smarttags" w:element="metricconverter">
        <w:smartTagPr>
          <w:attr w:name="ProductID" w:val="21 in"/>
        </w:smartTagPr>
        <w:r w:rsidRPr="00882D89">
          <w:rPr>
            <w:rFonts w:asciiTheme="majorBidi" w:hAnsiTheme="majorBidi" w:cstheme="majorBidi"/>
            <w:sz w:val="24"/>
            <w:szCs w:val="24"/>
            <w:lang w:bidi="he-IL"/>
          </w:rPr>
          <w:t>21 in</w:t>
        </w:r>
      </w:smartTag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Israelite Royal Ideology,” in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Mishne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Todah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: Studies in Deuteronomy and Related Literature in Honor of Jeffrey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Tigay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, 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ed. David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Glatt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-Gilad,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Nili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S. Fox, M. Williams (Winona Lake: </w:t>
      </w:r>
      <w:proofErr w:type="spellStart"/>
      <w:r w:rsidRPr="00882D89">
        <w:rPr>
          <w:rFonts w:asciiTheme="majorBidi" w:hAnsiTheme="majorBidi" w:cstheme="majorBidi"/>
          <w:sz w:val="24"/>
          <w:szCs w:val="24"/>
          <w:lang w:bidi="he-IL"/>
        </w:rPr>
        <w:t>Eisenbrauns</w:t>
      </w:r>
      <w:proofErr w:type="spellEnd"/>
      <w:r w:rsidRPr="00882D89">
        <w:rPr>
          <w:rFonts w:asciiTheme="majorBidi" w:hAnsiTheme="majorBidi" w:cstheme="majorBidi"/>
          <w:sz w:val="24"/>
          <w:szCs w:val="24"/>
          <w:lang w:bidi="he-IL"/>
        </w:rPr>
        <w:t>, 2009</w:t>
      </w:r>
      <w:proofErr w:type="gramStart"/>
      <w:r w:rsidRPr="00882D89">
        <w:rPr>
          <w:rFonts w:asciiTheme="majorBidi" w:hAnsiTheme="majorBidi" w:cstheme="majorBidi"/>
          <w:sz w:val="24"/>
          <w:szCs w:val="24"/>
          <w:lang w:bidi="he-IL"/>
        </w:rPr>
        <w:t>),  307</w:t>
      </w:r>
      <w:proofErr w:type="gram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-320. </w:t>
      </w:r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  <w:lang w:bidi="he-IL"/>
        </w:rPr>
      </w:pPr>
    </w:p>
    <w:p w:rsidR="00882D89" w:rsidRPr="00882D89" w:rsidRDefault="00882D89" w:rsidP="00882D8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82D89">
        <w:rPr>
          <w:rFonts w:asciiTheme="majorBidi" w:hAnsiTheme="majorBidi" w:cstheme="majorBidi"/>
          <w:sz w:val="24"/>
          <w:szCs w:val="24"/>
        </w:rPr>
        <w:t xml:space="preserve">"'They Feared God/ They Did Not Fear God:' On the Use </w:t>
      </w:r>
      <w:proofErr w:type="gramStart"/>
      <w:r w:rsidRPr="00882D89">
        <w:rPr>
          <w:rFonts w:asciiTheme="majorBidi" w:hAnsiTheme="majorBidi" w:cstheme="majorBidi"/>
          <w:sz w:val="24"/>
          <w:szCs w:val="24"/>
        </w:rPr>
        <w:t>of  '</w:t>
      </w:r>
      <w:proofErr w:type="gramEnd"/>
      <w:r w:rsidRPr="00882D89">
        <w:rPr>
          <w:rFonts w:asciiTheme="majorBidi" w:hAnsiTheme="majorBidi" w:cstheme="majorBidi"/>
          <w:sz w:val="24"/>
          <w:szCs w:val="24"/>
        </w:rPr>
        <w:t>Fear of God' in II Kings 17 24-</w:t>
      </w:r>
      <w:smartTag w:uri="urn:schemas-microsoft-com:office:smarttags" w:element="metricconverter">
        <w:smartTagPr>
          <w:attr w:name="ProductID" w:val="41,”"/>
        </w:smartTagPr>
        <w:r w:rsidRPr="00882D89">
          <w:rPr>
            <w:rFonts w:asciiTheme="majorBidi" w:hAnsiTheme="majorBidi" w:cstheme="majorBidi"/>
            <w:sz w:val="24"/>
            <w:szCs w:val="24"/>
          </w:rPr>
          <w:t>41,”</w:t>
        </w:r>
      </w:smartTag>
      <w:r w:rsidRPr="00882D89">
        <w:rPr>
          <w:rFonts w:asciiTheme="majorBidi" w:hAnsiTheme="majorBidi" w:cstheme="majorBidi"/>
          <w:sz w:val="24"/>
          <w:szCs w:val="24"/>
        </w:rPr>
        <w:t xml:space="preserve">  in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</w:rPr>
        <w:t>Birkat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</w:rPr>
        <w:t xml:space="preserve"> Shalom: Studies in the Bible, Ancient Near Eastern Literature, and Postbiblical Judaism Presented to Shalom M. Paul on the Occasion of His Seventieth Birthday, </w:t>
      </w:r>
      <w:r w:rsidRPr="00882D89">
        <w:rPr>
          <w:rFonts w:asciiTheme="majorBidi" w:hAnsiTheme="majorBidi" w:cstheme="majorBidi"/>
          <w:sz w:val="24"/>
          <w:szCs w:val="24"/>
        </w:rPr>
        <w:t xml:space="preserve">ed. C. Cohen et al (Winona Lake: </w:t>
      </w:r>
      <w:proofErr w:type="spellStart"/>
      <w:r w:rsidRPr="00882D89">
        <w:rPr>
          <w:rFonts w:asciiTheme="majorBidi" w:hAnsiTheme="majorBidi" w:cstheme="majorBidi"/>
          <w:sz w:val="24"/>
          <w:szCs w:val="24"/>
        </w:rPr>
        <w:t>Eisenbrauns</w:t>
      </w:r>
      <w:proofErr w:type="spellEnd"/>
      <w:r w:rsidRPr="00882D89">
        <w:rPr>
          <w:rFonts w:asciiTheme="majorBidi" w:hAnsiTheme="majorBidi" w:cstheme="majorBidi"/>
          <w:sz w:val="24"/>
          <w:szCs w:val="24"/>
        </w:rPr>
        <w:t>, 2008), 135-141.</w:t>
      </w:r>
    </w:p>
    <w:p w:rsidR="00882D89" w:rsidRPr="00882D89" w:rsidRDefault="00882D89" w:rsidP="00882D89">
      <w:pPr>
        <w:pStyle w:val="a3"/>
        <w:ind w:left="360"/>
        <w:rPr>
          <w:rFonts w:asciiTheme="majorBidi" w:hAnsiTheme="majorBidi" w:cstheme="majorBidi"/>
          <w:sz w:val="24"/>
          <w:szCs w:val="24"/>
        </w:rPr>
      </w:pPr>
    </w:p>
    <w:p w:rsidR="00882D89" w:rsidRPr="00882D89" w:rsidRDefault="00882D89" w:rsidP="00882D89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he-IL"/>
        </w:rPr>
      </w:pP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“The Historical Background to the Prophecy about the Messiah in Isaiah 10:28ff” (Heb.), in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Mehkere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Yehuda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ve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>Shomron</w:t>
      </w:r>
      <w:proofErr w:type="spellEnd"/>
      <w:r w:rsidRPr="00882D89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r w:rsidRPr="00882D89">
        <w:rPr>
          <w:rFonts w:asciiTheme="majorBidi" w:hAnsiTheme="majorBidi" w:cstheme="majorBidi"/>
          <w:sz w:val="24"/>
          <w:szCs w:val="24"/>
          <w:rtl/>
          <w:lang w:bidi="he-IL"/>
        </w:rPr>
        <w:t>17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 (</w:t>
      </w:r>
      <w:proofErr w:type="gramStart"/>
      <w:r w:rsidRPr="00882D89">
        <w:rPr>
          <w:rFonts w:asciiTheme="majorBidi" w:hAnsiTheme="majorBidi" w:cstheme="majorBidi"/>
          <w:sz w:val="24"/>
          <w:szCs w:val="24"/>
          <w:lang w:bidi="he-IL"/>
        </w:rPr>
        <w:t>2008</w:t>
      </w:r>
      <w:r w:rsidRPr="00882D89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882D89">
        <w:rPr>
          <w:rFonts w:asciiTheme="majorBidi" w:hAnsiTheme="majorBidi" w:cstheme="majorBidi"/>
          <w:sz w:val="24"/>
          <w:szCs w:val="24"/>
          <w:lang w:bidi="he-IL"/>
        </w:rPr>
        <w:t>)</w:t>
      </w:r>
      <w:proofErr w:type="gramEnd"/>
      <w:r w:rsidRPr="00882D89">
        <w:rPr>
          <w:rFonts w:asciiTheme="majorBidi" w:hAnsiTheme="majorBidi" w:cstheme="majorBidi"/>
          <w:sz w:val="24"/>
          <w:szCs w:val="24"/>
          <w:lang w:bidi="he-IL"/>
        </w:rPr>
        <w:t xml:space="preserve">: 25-35. </w:t>
      </w:r>
    </w:p>
    <w:sectPr w:rsidR="00882D89" w:rsidRPr="0088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6A6"/>
    <w:multiLevelType w:val="hybridMultilevel"/>
    <w:tmpl w:val="4F7E0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20E"/>
    <w:multiLevelType w:val="hybridMultilevel"/>
    <w:tmpl w:val="592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A57E3"/>
    <w:multiLevelType w:val="hybridMultilevel"/>
    <w:tmpl w:val="BDA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55DE"/>
    <w:multiLevelType w:val="hybridMultilevel"/>
    <w:tmpl w:val="EEB2C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5AC2"/>
    <w:multiLevelType w:val="hybridMultilevel"/>
    <w:tmpl w:val="B5503C82"/>
    <w:lvl w:ilvl="0" w:tplc="19B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C4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68B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AD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CA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E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4D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761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CBF"/>
    <w:multiLevelType w:val="hybridMultilevel"/>
    <w:tmpl w:val="084A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436A7"/>
    <w:multiLevelType w:val="hybridMultilevel"/>
    <w:tmpl w:val="CF7A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6709"/>
    <w:multiLevelType w:val="hybridMultilevel"/>
    <w:tmpl w:val="1D5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89"/>
    <w:rsid w:val="00240736"/>
    <w:rsid w:val="008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61F1E2A"/>
  <w15:chartTrackingRefBased/>
  <w15:docId w15:val="{BA6A8E5A-466A-4A90-97A2-089A91C0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2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82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882D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Plain Text"/>
    <w:basedOn w:val="a"/>
    <w:link w:val="a4"/>
    <w:rsid w:val="00882D89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SA"/>
    </w:rPr>
  </w:style>
  <w:style w:type="character" w:customStyle="1" w:styleId="a4">
    <w:name w:val="טקסט רגיל תו"/>
    <w:basedOn w:val="a0"/>
    <w:link w:val="a3"/>
    <w:rsid w:val="00882D89"/>
    <w:rPr>
      <w:rFonts w:ascii="Courier New" w:eastAsia="SimSun" w:hAnsi="Courier New" w:cs="Courier New"/>
      <w:sz w:val="20"/>
      <w:szCs w:val="20"/>
      <w:lang w:eastAsia="zh-CN" w:bidi="ar-SA"/>
    </w:rPr>
  </w:style>
  <w:style w:type="character" w:styleId="Hyperlink">
    <w:name w:val="Hyperlink"/>
    <w:basedOn w:val="a0"/>
    <w:rsid w:val="00882D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2D8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7817/jameroriesoci.139.3.0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6/715992" TargetMode="External"/><Relationship Id="rId5" Type="http://schemas.openxmlformats.org/officeDocument/2006/relationships/hyperlink" Target="https://www.sbl-site.org/assets/pdfs/pubs/9780884142720_O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2023-01-05T12:43:00Z</dcterms:created>
  <dcterms:modified xsi:type="dcterms:W3CDTF">2023-01-05T12:47:00Z</dcterms:modified>
</cp:coreProperties>
</file>