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3E2" w:rsidRPr="00F0237A" w:rsidRDefault="000F4BD4" w:rsidP="001702F5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F0237A">
        <w:rPr>
          <w:rFonts w:asciiTheme="majorBidi" w:hAnsiTheme="majorBidi" w:cstheme="majorBidi"/>
          <w:bCs/>
          <w:sz w:val="28"/>
          <w:szCs w:val="28"/>
          <w:rtl/>
        </w:rPr>
        <w:t>שם ומספר הקורס</w:t>
      </w:r>
      <w:r w:rsidR="00ED23E2" w:rsidRPr="00F0237A">
        <w:rPr>
          <w:rFonts w:asciiTheme="majorBidi" w:hAnsiTheme="majorBidi" w:cstheme="majorBidi"/>
          <w:bCs/>
          <w:sz w:val="28"/>
          <w:szCs w:val="28"/>
          <w:rtl/>
        </w:rPr>
        <w:t>:</w:t>
      </w:r>
    </w:p>
    <w:p w:rsidR="00ED0204" w:rsidRPr="00F0237A" w:rsidRDefault="00ED0204" w:rsidP="0033302F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0237A">
        <w:rPr>
          <w:rFonts w:asciiTheme="majorBidi" w:hAnsiTheme="majorBidi" w:cstheme="majorBidi"/>
          <w:sz w:val="28"/>
          <w:szCs w:val="28"/>
          <w:rtl/>
        </w:rPr>
        <w:t>הארכיאולוגיה של התקופה הפרסית בארץ</w:t>
      </w:r>
      <w:r w:rsidR="0097132D" w:rsidRPr="00F0237A">
        <w:rPr>
          <w:rFonts w:asciiTheme="majorBidi" w:hAnsiTheme="majorBidi" w:cstheme="majorBidi" w:hint="cs"/>
          <w:sz w:val="28"/>
          <w:szCs w:val="28"/>
          <w:rtl/>
        </w:rPr>
        <w:t>-</w:t>
      </w:r>
      <w:r w:rsidRPr="00F0237A">
        <w:rPr>
          <w:rFonts w:asciiTheme="majorBidi" w:hAnsiTheme="majorBidi" w:cstheme="majorBidi"/>
          <w:sz w:val="28"/>
          <w:szCs w:val="28"/>
          <w:rtl/>
        </w:rPr>
        <w:t>ישראל</w:t>
      </w:r>
      <w:r w:rsidRPr="00F0237A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Pr="00F0237A">
        <w:rPr>
          <w:rFonts w:asciiTheme="majorBidi" w:hAnsiTheme="majorBidi" w:cstheme="majorBidi"/>
          <w:sz w:val="28"/>
          <w:szCs w:val="28"/>
        </w:rPr>
        <w:t>160011-01</w:t>
      </w:r>
      <w:r w:rsidRPr="00F0237A">
        <w:rPr>
          <w:rFonts w:asciiTheme="majorBidi" w:hAnsiTheme="majorBidi" w:cstheme="majorBidi" w:hint="cs"/>
          <w:sz w:val="28"/>
          <w:szCs w:val="28"/>
          <w:rtl/>
        </w:rPr>
        <w:t>)</w:t>
      </w:r>
      <w:r w:rsidR="00133CC6" w:rsidRPr="00F0237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987E76" w:rsidRPr="00F0237A" w:rsidRDefault="00987E76" w:rsidP="00987E76">
      <w:pPr>
        <w:bidi w:val="0"/>
        <w:jc w:val="center"/>
        <w:rPr>
          <w:rtl/>
        </w:rPr>
      </w:pPr>
      <w:r w:rsidRPr="00F0237A">
        <w:t>The Archaeology of the Southern Levant during the Persian Period</w:t>
      </w:r>
    </w:p>
    <w:p w:rsidR="00987E76" w:rsidRPr="00F0237A" w:rsidRDefault="00987E76" w:rsidP="0033302F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0F4BD4" w:rsidRPr="00F0237A" w:rsidRDefault="000F4BD4" w:rsidP="00BF5F7A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0237A">
        <w:rPr>
          <w:rFonts w:asciiTheme="majorBidi" w:hAnsiTheme="majorBidi" w:cstheme="majorBidi"/>
          <w:b/>
          <w:bCs/>
          <w:sz w:val="28"/>
          <w:szCs w:val="28"/>
          <w:rtl/>
        </w:rPr>
        <w:t>סוג הקורס:</w:t>
      </w:r>
      <w:r w:rsidRPr="00F0237A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BF5F7A" w:rsidRPr="00F0237A">
        <w:rPr>
          <w:rFonts w:asciiTheme="majorBidi" w:hAnsiTheme="majorBidi" w:cstheme="majorBidi"/>
          <w:sz w:val="28"/>
          <w:szCs w:val="28"/>
          <w:rtl/>
        </w:rPr>
        <w:t>שעור ב"א</w:t>
      </w:r>
      <w:r w:rsidRPr="00F0237A">
        <w:rPr>
          <w:rFonts w:asciiTheme="majorBidi" w:hAnsiTheme="majorBidi" w:cstheme="majorBidi"/>
          <w:sz w:val="28"/>
          <w:szCs w:val="28"/>
          <w:rtl/>
        </w:rPr>
        <w:t>)</w:t>
      </w:r>
    </w:p>
    <w:p w:rsidR="000F4BD4" w:rsidRPr="00F0237A" w:rsidRDefault="000F4BD4" w:rsidP="00580946">
      <w:pPr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F0237A">
        <w:rPr>
          <w:rFonts w:asciiTheme="majorBidi" w:hAnsiTheme="majorBidi" w:cstheme="majorBidi"/>
          <w:b/>
          <w:bCs/>
          <w:sz w:val="28"/>
          <w:szCs w:val="28"/>
          <w:rtl/>
        </w:rPr>
        <w:t>שנת לימודים</w:t>
      </w:r>
      <w:r w:rsidRPr="00F0237A">
        <w:rPr>
          <w:rFonts w:asciiTheme="majorBidi" w:hAnsiTheme="majorBidi" w:cstheme="majorBidi"/>
          <w:sz w:val="28"/>
          <w:szCs w:val="28"/>
          <w:rtl/>
        </w:rPr>
        <w:t xml:space="preserve">:   </w:t>
      </w:r>
      <w:r w:rsidR="00580946" w:rsidRPr="00F0237A">
        <w:rPr>
          <w:rFonts w:asciiTheme="majorBidi" w:hAnsiTheme="majorBidi" w:cstheme="majorBidi"/>
          <w:sz w:val="28"/>
          <w:szCs w:val="28"/>
          <w:rtl/>
        </w:rPr>
        <w:t>תש</w:t>
      </w:r>
      <w:r w:rsidR="00BE03AF" w:rsidRPr="00F0237A">
        <w:rPr>
          <w:rFonts w:asciiTheme="majorBidi" w:hAnsiTheme="majorBidi" w:cstheme="majorBidi" w:hint="cs"/>
          <w:sz w:val="28"/>
          <w:szCs w:val="28"/>
          <w:rtl/>
        </w:rPr>
        <w:t>פ"א</w:t>
      </w:r>
      <w:r w:rsidRPr="00F0237A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F0237A">
        <w:rPr>
          <w:rFonts w:asciiTheme="majorBidi" w:hAnsiTheme="majorBidi" w:cstheme="majorBidi"/>
          <w:b/>
          <w:bCs/>
          <w:sz w:val="28"/>
          <w:szCs w:val="28"/>
          <w:rtl/>
        </w:rPr>
        <w:t>סמסטר</w:t>
      </w:r>
      <w:r w:rsidRPr="00F0237A">
        <w:rPr>
          <w:rFonts w:asciiTheme="majorBidi" w:hAnsiTheme="majorBidi" w:cstheme="majorBidi"/>
          <w:sz w:val="28"/>
          <w:szCs w:val="28"/>
          <w:rtl/>
        </w:rPr>
        <w:t xml:space="preserve">:       </w:t>
      </w:r>
      <w:r w:rsidRPr="00326CF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B1A66" w:rsidRPr="00326CF8">
        <w:rPr>
          <w:rFonts w:asciiTheme="majorBidi" w:hAnsiTheme="majorBidi" w:cstheme="majorBidi" w:hint="cs"/>
          <w:sz w:val="28"/>
          <w:szCs w:val="28"/>
          <w:rtl/>
        </w:rPr>
        <w:t>ב</w:t>
      </w:r>
      <w:r w:rsidR="00580946" w:rsidRPr="00326CF8">
        <w:rPr>
          <w:rFonts w:asciiTheme="majorBidi" w:hAnsiTheme="majorBidi" w:cstheme="majorBidi"/>
          <w:sz w:val="28"/>
          <w:szCs w:val="28"/>
          <w:rtl/>
        </w:rPr>
        <w:t>'</w:t>
      </w:r>
      <w:r w:rsidR="00BE03AF" w:rsidRPr="00326CF8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580946" w:rsidRPr="00326CF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80946" w:rsidRPr="00F0237A">
        <w:rPr>
          <w:rFonts w:asciiTheme="majorBidi" w:hAnsiTheme="majorBidi" w:cstheme="majorBidi"/>
          <w:sz w:val="28"/>
          <w:szCs w:val="28"/>
          <w:rtl/>
        </w:rPr>
        <w:t>(</w:t>
      </w:r>
      <w:r w:rsidR="00BF5F7A" w:rsidRPr="00F0237A">
        <w:rPr>
          <w:rFonts w:asciiTheme="majorBidi" w:hAnsiTheme="majorBidi" w:cstheme="majorBidi"/>
          <w:sz w:val="28"/>
          <w:szCs w:val="28"/>
          <w:rtl/>
        </w:rPr>
        <w:t>סמסטריאלי</w:t>
      </w:r>
      <w:r w:rsidR="00580946" w:rsidRPr="00F0237A">
        <w:rPr>
          <w:rFonts w:asciiTheme="majorBidi" w:hAnsiTheme="majorBidi" w:cstheme="majorBidi"/>
          <w:sz w:val="28"/>
          <w:szCs w:val="28"/>
          <w:rtl/>
        </w:rPr>
        <w:t>)</w:t>
      </w:r>
      <w:r w:rsidRPr="00F0237A">
        <w:rPr>
          <w:rFonts w:asciiTheme="majorBidi" w:hAnsiTheme="majorBidi" w:cstheme="majorBidi"/>
          <w:sz w:val="28"/>
          <w:szCs w:val="28"/>
          <w:rtl/>
        </w:rPr>
        <w:t xml:space="preserve">                  </w:t>
      </w:r>
      <w:r w:rsidRPr="00F0237A">
        <w:rPr>
          <w:rFonts w:asciiTheme="majorBidi" w:hAnsiTheme="majorBidi" w:cstheme="majorBidi"/>
          <w:b/>
          <w:bCs/>
          <w:sz w:val="28"/>
          <w:szCs w:val="28"/>
          <w:rtl/>
        </w:rPr>
        <w:t>היקף שעות</w:t>
      </w:r>
      <w:r w:rsidRPr="00F0237A">
        <w:rPr>
          <w:rFonts w:asciiTheme="majorBidi" w:hAnsiTheme="majorBidi" w:cstheme="majorBidi"/>
          <w:sz w:val="28"/>
          <w:szCs w:val="28"/>
          <w:rtl/>
        </w:rPr>
        <w:t xml:space="preserve">:  </w:t>
      </w:r>
      <w:r w:rsidR="00066EDF" w:rsidRPr="00F0237A">
        <w:rPr>
          <w:rFonts w:asciiTheme="majorBidi" w:hAnsiTheme="majorBidi" w:cstheme="majorBidi"/>
          <w:sz w:val="28"/>
          <w:szCs w:val="28"/>
          <w:rtl/>
        </w:rPr>
        <w:t xml:space="preserve">2 </w:t>
      </w:r>
    </w:p>
    <w:p w:rsidR="000F4BD4" w:rsidRPr="00F0237A" w:rsidRDefault="000F4BD4" w:rsidP="000F4BD4">
      <w:pPr>
        <w:rPr>
          <w:rFonts w:asciiTheme="majorBidi" w:hAnsiTheme="majorBidi" w:cstheme="majorBidi"/>
        </w:rPr>
      </w:pPr>
      <w:r w:rsidRPr="00F0237A">
        <w:rPr>
          <w:rFonts w:asciiTheme="majorBidi" w:hAnsiTheme="majorBidi" w:cstheme="majorBidi"/>
          <w:b/>
          <w:bCs/>
          <w:rtl/>
        </w:rPr>
        <w:t xml:space="preserve"> אתר הקורס באינטרנט:</w:t>
      </w:r>
      <w:r w:rsidRPr="00F0237A">
        <w:rPr>
          <w:rFonts w:asciiTheme="majorBidi" w:hAnsiTheme="majorBidi" w:cstheme="majorBidi"/>
          <w:rtl/>
        </w:rPr>
        <w:t xml:space="preserve">           </w:t>
      </w:r>
    </w:p>
    <w:p w:rsidR="0026143D" w:rsidRPr="00F0237A" w:rsidRDefault="0026143D" w:rsidP="000F4BD4">
      <w:pPr>
        <w:ind w:left="26"/>
        <w:rPr>
          <w:rFonts w:asciiTheme="majorBidi" w:hAnsiTheme="majorBidi" w:cstheme="majorBidi"/>
          <w:b/>
          <w:bCs/>
          <w:rtl/>
        </w:rPr>
      </w:pPr>
    </w:p>
    <w:p w:rsidR="000F4BD4" w:rsidRPr="00F0237A" w:rsidRDefault="000F4BD4" w:rsidP="000F4BD4">
      <w:pPr>
        <w:ind w:left="26"/>
        <w:rPr>
          <w:rFonts w:asciiTheme="majorBidi" w:hAnsiTheme="majorBidi" w:cstheme="majorBidi"/>
          <w:b/>
          <w:bCs/>
          <w:rtl/>
        </w:rPr>
      </w:pPr>
      <w:r w:rsidRPr="00F0237A">
        <w:rPr>
          <w:rFonts w:asciiTheme="majorBidi" w:hAnsiTheme="majorBidi" w:cstheme="majorBidi"/>
          <w:b/>
          <w:bCs/>
          <w:rtl/>
        </w:rPr>
        <w:t>א. מטרות ה</w:t>
      </w:r>
      <w:r w:rsidR="007863DC" w:rsidRPr="00F0237A">
        <w:rPr>
          <w:rFonts w:asciiTheme="majorBidi" w:hAnsiTheme="majorBidi" w:cstheme="majorBidi"/>
          <w:b/>
          <w:bCs/>
          <w:rtl/>
        </w:rPr>
        <w:t>קורס</w:t>
      </w:r>
      <w:r w:rsidRPr="00F0237A">
        <w:rPr>
          <w:rFonts w:asciiTheme="majorBidi" w:hAnsiTheme="majorBidi" w:cstheme="majorBidi"/>
          <w:b/>
          <w:bCs/>
          <w:rtl/>
        </w:rPr>
        <w:t>:</w:t>
      </w:r>
    </w:p>
    <w:p w:rsidR="00F0237A" w:rsidRPr="00F0237A" w:rsidRDefault="00F0237A" w:rsidP="0033302F">
      <w:pPr>
        <w:ind w:left="26"/>
        <w:rPr>
          <w:rFonts w:asciiTheme="majorBidi" w:hAnsiTheme="majorBidi" w:cstheme="majorBidi"/>
          <w:rtl/>
        </w:rPr>
      </w:pPr>
      <w:r w:rsidRPr="00F0237A">
        <w:rPr>
          <w:rFonts w:asciiTheme="majorBidi" w:hAnsiTheme="majorBidi" w:cstheme="majorBidi" w:hint="cs"/>
          <w:rtl/>
        </w:rPr>
        <w:t>להתוודע לתרבות החומרית של ארץ-ישראל בתקופה הפרסית.</w:t>
      </w:r>
    </w:p>
    <w:p w:rsidR="000F4BD4" w:rsidRPr="00F0237A" w:rsidRDefault="00BE03AF" w:rsidP="0033302F">
      <w:pPr>
        <w:ind w:left="26"/>
        <w:rPr>
          <w:rFonts w:asciiTheme="majorBidi" w:hAnsiTheme="majorBidi" w:cstheme="majorBidi"/>
          <w:rtl/>
        </w:rPr>
      </w:pPr>
      <w:r w:rsidRPr="00F0237A">
        <w:rPr>
          <w:rFonts w:asciiTheme="majorBidi" w:hAnsiTheme="majorBidi" w:cstheme="majorBidi" w:hint="cs"/>
          <w:rtl/>
        </w:rPr>
        <w:t>להכיר בצורה בסיסית את ה</w:t>
      </w:r>
      <w:r w:rsidR="00F0237A" w:rsidRPr="00F0237A">
        <w:rPr>
          <w:rFonts w:asciiTheme="majorBidi" w:hAnsiTheme="majorBidi" w:cstheme="majorBidi" w:hint="cs"/>
          <w:rtl/>
        </w:rPr>
        <w:t>אימפריה הפרסית והעולם שסבב לה, כרקע לאירועים שהתרחשו באותה התקופה בארץ-ישראל.</w:t>
      </w:r>
      <w:r w:rsidRPr="00F0237A">
        <w:rPr>
          <w:rFonts w:asciiTheme="majorBidi" w:hAnsiTheme="majorBidi" w:cstheme="majorBidi" w:hint="cs"/>
          <w:rtl/>
        </w:rPr>
        <w:t xml:space="preserve"> </w:t>
      </w:r>
    </w:p>
    <w:p w:rsidR="000F4BD4" w:rsidRPr="00F0237A" w:rsidRDefault="000F4BD4" w:rsidP="000F4BD4">
      <w:pPr>
        <w:ind w:left="226" w:firstLine="26"/>
        <w:rPr>
          <w:rFonts w:asciiTheme="majorBidi" w:hAnsiTheme="majorBidi" w:cstheme="majorBidi"/>
          <w:b/>
          <w:bCs/>
        </w:rPr>
      </w:pPr>
    </w:p>
    <w:p w:rsidR="000F4BD4" w:rsidRPr="00F0237A" w:rsidRDefault="000F4BD4" w:rsidP="000F4BD4">
      <w:pPr>
        <w:ind w:left="26"/>
        <w:rPr>
          <w:rFonts w:asciiTheme="majorBidi" w:hAnsiTheme="majorBidi" w:cstheme="majorBidi"/>
        </w:rPr>
      </w:pPr>
      <w:r w:rsidRPr="00F0237A">
        <w:rPr>
          <w:rFonts w:asciiTheme="majorBidi" w:hAnsiTheme="majorBidi" w:cstheme="majorBidi"/>
          <w:b/>
          <w:bCs/>
          <w:rtl/>
        </w:rPr>
        <w:t>ב. תוכן הקורס:</w:t>
      </w:r>
      <w:r w:rsidR="007863DC" w:rsidRPr="00F0237A">
        <w:rPr>
          <w:rFonts w:asciiTheme="majorBidi" w:hAnsiTheme="majorBidi" w:cstheme="majorBidi"/>
          <w:rtl/>
        </w:rPr>
        <w:t xml:space="preserve"> </w:t>
      </w:r>
    </w:p>
    <w:p w:rsidR="0026143D" w:rsidRPr="00F0237A" w:rsidRDefault="0026143D" w:rsidP="00580946">
      <w:pPr>
        <w:jc w:val="both"/>
        <w:rPr>
          <w:rFonts w:asciiTheme="majorBidi" w:hAnsiTheme="majorBidi" w:cstheme="majorBidi"/>
          <w:rtl/>
        </w:rPr>
      </w:pPr>
      <w:r w:rsidRPr="00F0237A">
        <w:rPr>
          <w:rFonts w:asciiTheme="majorBidi" w:hAnsiTheme="majorBidi" w:cstheme="majorBidi"/>
          <w:rtl/>
        </w:rPr>
        <w:t>בקורס נ</w:t>
      </w:r>
      <w:r w:rsidR="00580946" w:rsidRPr="00F0237A">
        <w:rPr>
          <w:rFonts w:asciiTheme="majorBidi" w:hAnsiTheme="majorBidi" w:cstheme="majorBidi"/>
          <w:rtl/>
        </w:rPr>
        <w:t xml:space="preserve">סקור את ההיסטוריה </w:t>
      </w:r>
      <w:r w:rsidR="007B1A66" w:rsidRPr="00F0237A">
        <w:rPr>
          <w:rFonts w:asciiTheme="majorBidi" w:hAnsiTheme="majorBidi" w:cstheme="majorBidi" w:hint="cs"/>
          <w:rtl/>
        </w:rPr>
        <w:t>ו</w:t>
      </w:r>
      <w:r w:rsidR="0033302F" w:rsidRPr="00F0237A">
        <w:rPr>
          <w:rFonts w:asciiTheme="majorBidi" w:hAnsiTheme="majorBidi" w:cstheme="majorBidi"/>
          <w:rtl/>
        </w:rPr>
        <w:t>הארכיאולוגיה של</w:t>
      </w:r>
      <w:r w:rsidR="007C7BF0" w:rsidRPr="00F0237A">
        <w:rPr>
          <w:rFonts w:asciiTheme="majorBidi" w:hAnsiTheme="majorBidi" w:cstheme="majorBidi"/>
          <w:rtl/>
        </w:rPr>
        <w:t xml:space="preserve"> </w:t>
      </w:r>
      <w:r w:rsidR="007B1A66" w:rsidRPr="00F0237A">
        <w:rPr>
          <w:rFonts w:asciiTheme="majorBidi" w:hAnsiTheme="majorBidi" w:cstheme="majorBidi" w:hint="cs"/>
          <w:rtl/>
        </w:rPr>
        <w:t>ארץ</w:t>
      </w:r>
      <w:r w:rsidR="0097132D" w:rsidRPr="00F0237A">
        <w:rPr>
          <w:rFonts w:asciiTheme="majorBidi" w:hAnsiTheme="majorBidi" w:cstheme="majorBidi" w:hint="cs"/>
          <w:rtl/>
        </w:rPr>
        <w:t>-</w:t>
      </w:r>
      <w:r w:rsidR="007B1A66" w:rsidRPr="00F0237A">
        <w:rPr>
          <w:rFonts w:asciiTheme="majorBidi" w:hAnsiTheme="majorBidi" w:cstheme="majorBidi" w:hint="cs"/>
          <w:rtl/>
        </w:rPr>
        <w:t>ישראל</w:t>
      </w:r>
      <w:r w:rsidR="007C7BF0" w:rsidRPr="00F0237A">
        <w:rPr>
          <w:rFonts w:asciiTheme="majorBidi" w:hAnsiTheme="majorBidi" w:cstheme="majorBidi"/>
          <w:rtl/>
        </w:rPr>
        <w:t>, מ</w:t>
      </w:r>
      <w:r w:rsidR="007B1A66" w:rsidRPr="00F0237A">
        <w:rPr>
          <w:rFonts w:asciiTheme="majorBidi" w:hAnsiTheme="majorBidi" w:cstheme="majorBidi" w:hint="cs"/>
          <w:rtl/>
        </w:rPr>
        <w:t xml:space="preserve">שלהי תקופת הברזל ועד </w:t>
      </w:r>
      <w:r w:rsidR="0033302F" w:rsidRPr="00F0237A">
        <w:rPr>
          <w:rFonts w:asciiTheme="majorBidi" w:hAnsiTheme="majorBidi" w:cstheme="majorBidi"/>
          <w:rtl/>
        </w:rPr>
        <w:t xml:space="preserve">הכיבוש </w:t>
      </w:r>
      <w:r w:rsidR="007B1A66" w:rsidRPr="00F0237A">
        <w:rPr>
          <w:rFonts w:asciiTheme="majorBidi" w:hAnsiTheme="majorBidi" w:cstheme="majorBidi" w:hint="cs"/>
          <w:rtl/>
        </w:rPr>
        <w:t>של אלכסנדר הגדול</w:t>
      </w:r>
      <w:r w:rsidR="00991B63" w:rsidRPr="00F0237A">
        <w:rPr>
          <w:rFonts w:asciiTheme="majorBidi" w:hAnsiTheme="majorBidi" w:cstheme="majorBidi"/>
          <w:rtl/>
        </w:rPr>
        <w:t>, תוך תשומת ל</w:t>
      </w:r>
      <w:r w:rsidR="007B1A66" w:rsidRPr="00F0237A">
        <w:rPr>
          <w:rFonts w:asciiTheme="majorBidi" w:hAnsiTheme="majorBidi" w:cstheme="majorBidi" w:hint="cs"/>
          <w:rtl/>
        </w:rPr>
        <w:t>ב למאפיינים הייחודיים של תקופה זו מבחינה תרבותית וחברתית</w:t>
      </w:r>
      <w:r w:rsidRPr="00F0237A">
        <w:rPr>
          <w:rFonts w:asciiTheme="majorBidi" w:hAnsiTheme="majorBidi" w:cstheme="majorBidi"/>
          <w:rtl/>
        </w:rPr>
        <w:t xml:space="preserve">. </w:t>
      </w:r>
      <w:r w:rsidR="00381EAB" w:rsidRPr="00F0237A">
        <w:rPr>
          <w:rtl/>
        </w:rPr>
        <w:t>הכרת האתרים העיקריים ו</w:t>
      </w:r>
      <w:r w:rsidR="00381EAB" w:rsidRPr="00F0237A">
        <w:rPr>
          <w:rFonts w:hint="cs"/>
          <w:rtl/>
        </w:rPr>
        <w:t xml:space="preserve">התרבות החומרית </w:t>
      </w:r>
      <w:r w:rsidR="00381EAB" w:rsidRPr="00F0237A">
        <w:rPr>
          <w:rtl/>
        </w:rPr>
        <w:t>של התקופה</w:t>
      </w:r>
      <w:r w:rsidR="00381EAB" w:rsidRPr="00F0237A">
        <w:rPr>
          <w:rFonts w:hint="cs"/>
          <w:rtl/>
        </w:rPr>
        <w:t>,</w:t>
      </w:r>
      <w:r w:rsidR="00381EAB" w:rsidRPr="00F0237A">
        <w:rPr>
          <w:rtl/>
        </w:rPr>
        <w:t xml:space="preserve"> כגון: ארכיטקטורה, קרמיקה, </w:t>
      </w:r>
      <w:r w:rsidR="00381EAB" w:rsidRPr="00F0237A">
        <w:rPr>
          <w:rFonts w:hint="cs"/>
          <w:rtl/>
        </w:rPr>
        <w:t>אומנות</w:t>
      </w:r>
      <w:r w:rsidR="00381EAB" w:rsidRPr="00F0237A">
        <w:rPr>
          <w:rtl/>
        </w:rPr>
        <w:t>, כתובות, כלי עבודה וכלי נשק</w:t>
      </w:r>
      <w:r w:rsidR="00381EAB" w:rsidRPr="00F0237A">
        <w:rPr>
          <w:rFonts w:hint="cs"/>
          <w:rtl/>
        </w:rPr>
        <w:t>.</w:t>
      </w:r>
      <w:r w:rsidR="00381EAB" w:rsidRPr="00F0237A">
        <w:rPr>
          <w:rtl/>
        </w:rPr>
        <w:t xml:space="preserve"> </w:t>
      </w:r>
      <w:r w:rsidR="00381EAB" w:rsidRPr="00F0237A">
        <w:rPr>
          <w:rFonts w:hint="cs"/>
          <w:rtl/>
        </w:rPr>
        <w:t xml:space="preserve">בנוסף, נסקור את </w:t>
      </w:r>
      <w:r w:rsidR="00F0237A" w:rsidRPr="00F0237A">
        <w:rPr>
          <w:rFonts w:hint="cs"/>
          <w:rtl/>
        </w:rPr>
        <w:t>ה</w:t>
      </w:r>
      <w:r w:rsidR="00381EAB" w:rsidRPr="00F0237A">
        <w:rPr>
          <w:rtl/>
        </w:rPr>
        <w:t>מאפייני</w:t>
      </w:r>
      <w:r w:rsidR="00F0237A" w:rsidRPr="00F0237A">
        <w:rPr>
          <w:rFonts w:hint="cs"/>
          <w:rtl/>
        </w:rPr>
        <w:t>ם של</w:t>
      </w:r>
      <w:r w:rsidR="00381EAB" w:rsidRPr="00F0237A">
        <w:rPr>
          <w:rtl/>
        </w:rPr>
        <w:t xml:space="preserve"> חיי היום-יום, המוות, הדת, הפוליטיקה, הכלכלה והמנהל</w:t>
      </w:r>
      <w:r w:rsidR="00381EAB" w:rsidRPr="00F0237A">
        <w:rPr>
          <w:rFonts w:hint="cs"/>
          <w:rtl/>
        </w:rPr>
        <w:t>.</w:t>
      </w:r>
      <w:r w:rsidR="00381EAB" w:rsidRPr="00F0237A">
        <w:rPr>
          <w:rFonts w:asciiTheme="majorBidi" w:hAnsiTheme="majorBidi" w:cstheme="majorBidi" w:hint="cs"/>
          <w:rtl/>
        </w:rPr>
        <w:t xml:space="preserve"> </w:t>
      </w:r>
      <w:r w:rsidRPr="00F0237A">
        <w:rPr>
          <w:rFonts w:asciiTheme="majorBidi" w:hAnsiTheme="majorBidi" w:cstheme="majorBidi"/>
          <w:rtl/>
        </w:rPr>
        <w:t xml:space="preserve">הקורס הנו בדגש ארכיאולוגי, אך ידונו </w:t>
      </w:r>
      <w:r w:rsidR="00991B63" w:rsidRPr="00F0237A">
        <w:rPr>
          <w:rFonts w:asciiTheme="majorBidi" w:hAnsiTheme="majorBidi" w:cstheme="majorBidi"/>
          <w:rtl/>
        </w:rPr>
        <w:t xml:space="preserve">בו </w:t>
      </w:r>
      <w:r w:rsidRPr="00F0237A">
        <w:rPr>
          <w:rFonts w:asciiTheme="majorBidi" w:hAnsiTheme="majorBidi" w:cstheme="majorBidi"/>
          <w:rtl/>
        </w:rPr>
        <w:t>אספקטים היסטוריים רלוונטיים. הקורס מיועד לתלמידים בכל הרמות (ללא צורך ברקע קודם)</w:t>
      </w:r>
      <w:r w:rsidR="007C7BF0" w:rsidRPr="00F0237A">
        <w:rPr>
          <w:rFonts w:asciiTheme="majorBidi" w:hAnsiTheme="majorBidi" w:cstheme="majorBidi" w:hint="cs"/>
          <w:rtl/>
        </w:rPr>
        <w:t>, והוא בנוי כשיעור</w:t>
      </w:r>
      <w:r w:rsidRPr="00F0237A">
        <w:rPr>
          <w:rFonts w:asciiTheme="majorBidi" w:hAnsiTheme="majorBidi" w:cstheme="majorBidi"/>
          <w:rtl/>
        </w:rPr>
        <w:t xml:space="preserve"> פרונטאלי שיכלול הקרנת מ</w:t>
      </w:r>
      <w:r w:rsidR="00580946" w:rsidRPr="00F0237A">
        <w:rPr>
          <w:rFonts w:asciiTheme="majorBidi" w:hAnsiTheme="majorBidi" w:cstheme="majorBidi"/>
          <w:rtl/>
        </w:rPr>
        <w:t xml:space="preserve">צגות. </w:t>
      </w:r>
    </w:p>
    <w:p w:rsidR="000F4BD4" w:rsidRPr="00F0237A" w:rsidRDefault="000F4BD4" w:rsidP="000F4BD4">
      <w:pPr>
        <w:ind w:left="26"/>
        <w:rPr>
          <w:rFonts w:asciiTheme="majorBidi" w:hAnsiTheme="majorBidi" w:cstheme="majorBidi"/>
        </w:rPr>
      </w:pPr>
    </w:p>
    <w:p w:rsidR="000F4BD4" w:rsidRPr="00F0237A" w:rsidRDefault="00D900F7" w:rsidP="000F4BD4">
      <w:pPr>
        <w:ind w:left="26"/>
        <w:rPr>
          <w:rFonts w:asciiTheme="majorBidi" w:hAnsiTheme="majorBidi" w:cstheme="majorBidi"/>
          <w:rtl/>
        </w:rPr>
      </w:pPr>
      <w:r w:rsidRPr="00F0237A">
        <w:rPr>
          <w:rFonts w:asciiTheme="majorBidi" w:hAnsiTheme="majorBidi" w:cstheme="majorBidi" w:hint="cs"/>
          <w:b/>
          <w:bCs/>
          <w:rtl/>
        </w:rPr>
        <w:t xml:space="preserve">    </w:t>
      </w:r>
      <w:r w:rsidR="000F4BD4" w:rsidRPr="00F0237A">
        <w:rPr>
          <w:rFonts w:asciiTheme="majorBidi" w:hAnsiTheme="majorBidi" w:cstheme="majorBidi"/>
          <w:b/>
          <w:bCs/>
          <w:rtl/>
        </w:rPr>
        <w:t>מהלך השיעורים:</w:t>
      </w:r>
      <w:r w:rsidR="007863DC" w:rsidRPr="00F0237A">
        <w:rPr>
          <w:rFonts w:asciiTheme="majorBidi" w:hAnsiTheme="majorBidi" w:cstheme="majorBidi"/>
          <w:rtl/>
        </w:rPr>
        <w:t xml:space="preserve"> </w:t>
      </w:r>
    </w:p>
    <w:p w:rsidR="00413A92" w:rsidRPr="00F0237A" w:rsidRDefault="00BF5F7A" w:rsidP="00F0237A">
      <w:pPr>
        <w:ind w:left="26"/>
        <w:jc w:val="both"/>
        <w:rPr>
          <w:rFonts w:asciiTheme="majorBidi" w:hAnsiTheme="majorBidi" w:cstheme="majorBidi"/>
          <w:rtl/>
        </w:rPr>
      </w:pPr>
      <w:r w:rsidRPr="00F0237A">
        <w:rPr>
          <w:rFonts w:asciiTheme="majorBidi" w:hAnsiTheme="majorBidi" w:cstheme="majorBidi"/>
          <w:rtl/>
        </w:rPr>
        <w:t>הקורס מיועד לתלמידים ללא רקע (שנה א' ומעלה)</w:t>
      </w:r>
      <w:r w:rsidR="00580946" w:rsidRPr="00F0237A">
        <w:rPr>
          <w:rFonts w:asciiTheme="majorBidi" w:hAnsiTheme="majorBidi" w:cstheme="majorBidi"/>
          <w:rtl/>
        </w:rPr>
        <w:t>, והוא</w:t>
      </w:r>
      <w:r w:rsidRPr="00F0237A">
        <w:rPr>
          <w:rFonts w:asciiTheme="majorBidi" w:hAnsiTheme="majorBidi" w:cstheme="majorBidi"/>
          <w:rtl/>
        </w:rPr>
        <w:t xml:space="preserve"> מבוסס על הרצאות פרונטאליות </w:t>
      </w:r>
      <w:r w:rsidR="00987E76" w:rsidRPr="00F0237A">
        <w:rPr>
          <w:rFonts w:asciiTheme="majorBidi" w:hAnsiTheme="majorBidi" w:cstheme="majorBidi" w:hint="cs"/>
          <w:rtl/>
        </w:rPr>
        <w:t>עשירות</w:t>
      </w:r>
      <w:r w:rsidRPr="00F0237A">
        <w:rPr>
          <w:rFonts w:asciiTheme="majorBidi" w:hAnsiTheme="majorBidi" w:cstheme="majorBidi"/>
          <w:rtl/>
        </w:rPr>
        <w:t xml:space="preserve"> </w:t>
      </w:r>
      <w:r w:rsidR="00987E76" w:rsidRPr="00F0237A">
        <w:rPr>
          <w:rFonts w:asciiTheme="majorBidi" w:hAnsiTheme="majorBidi" w:cstheme="majorBidi" w:hint="cs"/>
          <w:rtl/>
        </w:rPr>
        <w:t>ב</w:t>
      </w:r>
      <w:r w:rsidRPr="00F0237A">
        <w:rPr>
          <w:rFonts w:asciiTheme="majorBidi" w:hAnsiTheme="majorBidi" w:cstheme="majorBidi"/>
          <w:rtl/>
        </w:rPr>
        <w:t>חומר ויזואלי</w:t>
      </w:r>
      <w:r w:rsidR="00987E76" w:rsidRPr="00F0237A">
        <w:rPr>
          <w:rFonts w:asciiTheme="majorBidi" w:hAnsiTheme="majorBidi" w:cstheme="majorBidi" w:hint="cs"/>
          <w:rtl/>
        </w:rPr>
        <w:t>, שיובא בשיעורים באמצעות</w:t>
      </w:r>
      <w:r w:rsidRPr="00F0237A">
        <w:rPr>
          <w:rFonts w:asciiTheme="majorBidi" w:hAnsiTheme="majorBidi" w:cstheme="majorBidi"/>
          <w:rtl/>
        </w:rPr>
        <w:t xml:space="preserve"> מצגות.</w:t>
      </w:r>
    </w:p>
    <w:p w:rsidR="00066EDF" w:rsidRPr="00F0237A" w:rsidRDefault="00066EDF" w:rsidP="000F4BD4">
      <w:pPr>
        <w:ind w:left="26"/>
        <w:rPr>
          <w:rFonts w:asciiTheme="majorBidi" w:hAnsiTheme="majorBidi" w:cstheme="majorBidi"/>
          <w:rtl/>
        </w:rPr>
      </w:pPr>
    </w:p>
    <w:p w:rsidR="00E71184" w:rsidRPr="00F0237A" w:rsidRDefault="00E71184" w:rsidP="000F4BD4">
      <w:pPr>
        <w:ind w:left="26"/>
        <w:rPr>
          <w:rFonts w:asciiTheme="majorBidi" w:hAnsiTheme="majorBidi" w:cstheme="majorBidi"/>
          <w:rtl/>
        </w:rPr>
      </w:pPr>
    </w:p>
    <w:p w:rsidR="000F4BD4" w:rsidRPr="00F0237A" w:rsidRDefault="00D900F7" w:rsidP="00580946">
      <w:pPr>
        <w:ind w:left="26"/>
        <w:rPr>
          <w:rFonts w:asciiTheme="majorBidi" w:hAnsiTheme="majorBidi" w:cstheme="majorBidi"/>
          <w:rtl/>
        </w:rPr>
      </w:pPr>
      <w:r w:rsidRPr="00F0237A">
        <w:rPr>
          <w:rFonts w:asciiTheme="majorBidi" w:hAnsiTheme="majorBidi" w:cstheme="majorBidi" w:hint="cs"/>
          <w:b/>
          <w:bCs/>
          <w:rtl/>
        </w:rPr>
        <w:t xml:space="preserve">    </w:t>
      </w:r>
      <w:r w:rsidR="000F4BD4" w:rsidRPr="00F0237A">
        <w:rPr>
          <w:rFonts w:asciiTheme="majorBidi" w:hAnsiTheme="majorBidi" w:cstheme="majorBidi"/>
          <w:b/>
          <w:bCs/>
          <w:rtl/>
        </w:rPr>
        <w:t xml:space="preserve">תכנית הוראה מפורטת לכל השיעורים: </w:t>
      </w:r>
    </w:p>
    <w:p w:rsidR="000F4BD4" w:rsidRPr="00026E68" w:rsidRDefault="000F4BD4" w:rsidP="000F4BD4">
      <w:pPr>
        <w:ind w:left="26"/>
        <w:rPr>
          <w:rFonts w:asciiTheme="majorBidi" w:hAnsiTheme="majorBidi" w:cstheme="majorBidi"/>
          <w:highlight w:val="green"/>
          <w:rtl/>
        </w:rPr>
      </w:pPr>
    </w:p>
    <w:tbl>
      <w:tblPr>
        <w:bidiVisual/>
        <w:tblW w:w="7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876"/>
        <w:gridCol w:w="2462"/>
      </w:tblGrid>
      <w:tr w:rsidR="00D900F7" w:rsidRPr="0046694D" w:rsidTr="00250EF4">
        <w:trPr>
          <w:jc w:val="center"/>
        </w:trPr>
        <w:tc>
          <w:tcPr>
            <w:tcW w:w="1275" w:type="dxa"/>
          </w:tcPr>
          <w:p w:rsidR="00D900F7" w:rsidRPr="0046694D" w:rsidRDefault="00D900F7" w:rsidP="00CB0A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694D">
              <w:rPr>
                <w:rFonts w:asciiTheme="majorBidi" w:hAnsiTheme="majorBidi" w:cstheme="majorBidi"/>
                <w:b/>
                <w:bCs/>
                <w:rtl/>
              </w:rPr>
              <w:t>מס' השיעור</w:t>
            </w:r>
          </w:p>
        </w:tc>
        <w:tc>
          <w:tcPr>
            <w:tcW w:w="3876" w:type="dxa"/>
          </w:tcPr>
          <w:p w:rsidR="00D900F7" w:rsidRPr="0046694D" w:rsidRDefault="00D900F7" w:rsidP="00CB0A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694D">
              <w:rPr>
                <w:rFonts w:asciiTheme="majorBidi" w:hAnsiTheme="majorBidi" w:cstheme="majorBidi"/>
                <w:b/>
                <w:bCs/>
                <w:rtl/>
              </w:rPr>
              <w:t>נושא השיעור</w:t>
            </w:r>
          </w:p>
        </w:tc>
        <w:tc>
          <w:tcPr>
            <w:tcW w:w="2462" w:type="dxa"/>
          </w:tcPr>
          <w:p w:rsidR="00D900F7" w:rsidRPr="0046694D" w:rsidRDefault="00D900F7" w:rsidP="00CB0A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694D">
              <w:rPr>
                <w:rFonts w:asciiTheme="majorBidi" w:hAnsiTheme="majorBidi" w:cstheme="majorBidi" w:hint="cs"/>
                <w:b/>
                <w:bCs/>
                <w:rtl/>
              </w:rPr>
              <w:t>קריאה</w:t>
            </w:r>
          </w:p>
        </w:tc>
      </w:tr>
      <w:tr w:rsidR="00D900F7" w:rsidRPr="0046694D" w:rsidTr="00250EF4">
        <w:trPr>
          <w:jc w:val="center"/>
        </w:trPr>
        <w:tc>
          <w:tcPr>
            <w:tcW w:w="1275" w:type="dxa"/>
          </w:tcPr>
          <w:p w:rsidR="00D900F7" w:rsidRPr="0046694D" w:rsidRDefault="00D900F7" w:rsidP="00CB0A03">
            <w:pPr>
              <w:rPr>
                <w:rFonts w:asciiTheme="majorBidi" w:hAnsiTheme="majorBidi" w:cstheme="majorBidi"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2-1</w:t>
            </w:r>
          </w:p>
        </w:tc>
        <w:tc>
          <w:tcPr>
            <w:tcW w:w="3876" w:type="dxa"/>
          </w:tcPr>
          <w:p w:rsidR="00D900F7" w:rsidRPr="0046694D" w:rsidRDefault="00D900F7" w:rsidP="00FA4DAD">
            <w:pPr>
              <w:rPr>
                <w:rFonts w:asciiTheme="majorBidi" w:hAnsiTheme="majorBidi" w:cstheme="majorBidi"/>
                <w:rtl/>
              </w:rPr>
            </w:pPr>
            <w:r w:rsidRPr="0046694D">
              <w:rPr>
                <w:rFonts w:asciiTheme="majorBidi" w:hAnsiTheme="majorBidi" w:cstheme="majorBidi"/>
                <w:rtl/>
              </w:rPr>
              <w:t>מבוא</w:t>
            </w:r>
            <w:r w:rsidRPr="0046694D">
              <w:rPr>
                <w:rFonts w:asciiTheme="majorBidi" w:hAnsiTheme="majorBidi" w:cstheme="majorBidi" w:hint="cs"/>
                <w:rtl/>
              </w:rPr>
              <w:t>ות:</w:t>
            </w:r>
            <w:r w:rsidRPr="0046694D">
              <w:rPr>
                <w:rFonts w:asciiTheme="majorBidi" w:hAnsiTheme="majorBidi" w:cstheme="majorBidi"/>
                <w:rtl/>
              </w:rPr>
              <w:t xml:space="preserve"> </w:t>
            </w:r>
            <w:r w:rsidRPr="0046694D">
              <w:rPr>
                <w:rFonts w:asciiTheme="majorBidi" w:hAnsiTheme="majorBidi" w:cstheme="majorBidi" w:hint="cs"/>
                <w:rtl/>
              </w:rPr>
              <w:t>אתגרים במחקר התקופה הפרסית</w:t>
            </w:r>
            <w:r w:rsidR="00FA4DAD">
              <w:rPr>
                <w:rFonts w:asciiTheme="majorBidi" w:hAnsiTheme="majorBidi" w:cstheme="majorBidi" w:hint="cs"/>
                <w:rtl/>
              </w:rPr>
              <w:t xml:space="preserve">; </w:t>
            </w:r>
            <w:r w:rsidRPr="0046694D">
              <w:rPr>
                <w:rFonts w:asciiTheme="majorBidi" w:hAnsiTheme="majorBidi" w:cstheme="majorBidi" w:hint="cs"/>
                <w:rtl/>
              </w:rPr>
              <w:t>האימפריה הפרסית</w:t>
            </w:r>
            <w:r w:rsidR="00FA4DAD">
              <w:rPr>
                <w:rFonts w:asciiTheme="majorBidi" w:hAnsiTheme="majorBidi" w:cstheme="majorBidi" w:hint="cs"/>
                <w:rtl/>
              </w:rPr>
              <w:t xml:space="preserve">; </w:t>
            </w:r>
            <w:r w:rsidRPr="0046694D">
              <w:rPr>
                <w:rFonts w:asciiTheme="majorBidi" w:hAnsiTheme="majorBidi" w:cstheme="majorBidi" w:hint="cs"/>
                <w:rtl/>
              </w:rPr>
              <w:t>המקורות ההיסטוריים</w:t>
            </w:r>
          </w:p>
        </w:tc>
        <w:tc>
          <w:tcPr>
            <w:tcW w:w="2462" w:type="dxa"/>
          </w:tcPr>
          <w:p w:rsidR="00D900F7" w:rsidRPr="001B655E" w:rsidRDefault="00FA4DAD" w:rsidP="001B655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D900F7" w:rsidRPr="0046694D" w:rsidTr="00250EF4">
        <w:trPr>
          <w:jc w:val="center"/>
        </w:trPr>
        <w:tc>
          <w:tcPr>
            <w:tcW w:w="1275" w:type="dxa"/>
          </w:tcPr>
          <w:p w:rsidR="00D900F7" w:rsidRPr="0046694D" w:rsidRDefault="00D900F7" w:rsidP="001F5895">
            <w:pPr>
              <w:rPr>
                <w:rFonts w:asciiTheme="majorBidi" w:hAnsiTheme="majorBidi" w:cstheme="majorBidi"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6" w:type="dxa"/>
          </w:tcPr>
          <w:p w:rsidR="00D900F7" w:rsidRPr="0046694D" w:rsidRDefault="00D900F7" w:rsidP="00D900F7">
            <w:pPr>
              <w:rPr>
                <w:rFonts w:asciiTheme="majorBidi" w:hAnsiTheme="majorBidi" w:cstheme="majorBidi"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 xml:space="preserve">סיור בעולם העתיק מן התקופה הפרסית </w:t>
            </w:r>
          </w:p>
        </w:tc>
        <w:tc>
          <w:tcPr>
            <w:tcW w:w="2462" w:type="dxa"/>
          </w:tcPr>
          <w:p w:rsidR="00D900F7" w:rsidRPr="001B655E" w:rsidRDefault="00250EF4" w:rsidP="001B655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900F7" w:rsidRPr="0046694D" w:rsidTr="00250EF4">
        <w:trPr>
          <w:jc w:val="center"/>
        </w:trPr>
        <w:tc>
          <w:tcPr>
            <w:tcW w:w="1275" w:type="dxa"/>
          </w:tcPr>
          <w:p w:rsidR="00D900F7" w:rsidRPr="0046694D" w:rsidRDefault="00D900F7" w:rsidP="001F5895">
            <w:pPr>
              <w:rPr>
                <w:rFonts w:asciiTheme="majorBidi" w:hAnsiTheme="majorBidi" w:cstheme="majorBidi"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876" w:type="dxa"/>
          </w:tcPr>
          <w:p w:rsidR="00D900F7" w:rsidRPr="0046694D" w:rsidRDefault="00D900F7" w:rsidP="00714135">
            <w:r w:rsidRPr="0046694D">
              <w:rPr>
                <w:rFonts w:hint="cs"/>
                <w:rtl/>
              </w:rPr>
              <w:t>הערים הפניקיות</w:t>
            </w:r>
            <w:r w:rsidR="001B655E">
              <w:rPr>
                <w:rFonts w:hint="cs"/>
                <w:rtl/>
              </w:rPr>
              <w:t xml:space="preserve"> והפלשתיות</w:t>
            </w:r>
          </w:p>
        </w:tc>
        <w:tc>
          <w:tcPr>
            <w:tcW w:w="2462" w:type="dxa"/>
          </w:tcPr>
          <w:p w:rsidR="00D900F7" w:rsidRPr="001B655E" w:rsidRDefault="001B655E" w:rsidP="001B655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900F7" w:rsidRPr="0046694D" w:rsidTr="00250EF4">
        <w:trPr>
          <w:jc w:val="center"/>
        </w:trPr>
        <w:tc>
          <w:tcPr>
            <w:tcW w:w="1275" w:type="dxa"/>
          </w:tcPr>
          <w:p w:rsidR="00D900F7" w:rsidRPr="0046694D" w:rsidRDefault="00D900F7" w:rsidP="001F5895">
            <w:pPr>
              <w:rPr>
                <w:rFonts w:asciiTheme="majorBidi" w:hAnsiTheme="majorBidi" w:cstheme="majorBidi"/>
                <w:rtl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3876" w:type="dxa"/>
          </w:tcPr>
          <w:p w:rsidR="00D900F7" w:rsidRPr="0046694D" w:rsidRDefault="00D900F7" w:rsidP="0046694D">
            <w:r w:rsidRPr="0046694D">
              <w:rPr>
                <w:rFonts w:hint="cs"/>
                <w:rtl/>
              </w:rPr>
              <w:t>פחוות הגליל (מגידו)</w:t>
            </w:r>
            <w:r w:rsidR="0046694D" w:rsidRPr="0046694D">
              <w:rPr>
                <w:rFonts w:hint="cs"/>
                <w:rtl/>
              </w:rPr>
              <w:t xml:space="preserve"> ו</w:t>
            </w:r>
            <w:r w:rsidRPr="0046694D">
              <w:rPr>
                <w:rFonts w:hint="cs"/>
                <w:rtl/>
              </w:rPr>
              <w:t>פחוות שומרון</w:t>
            </w:r>
          </w:p>
        </w:tc>
        <w:tc>
          <w:tcPr>
            <w:tcW w:w="2462" w:type="dxa"/>
          </w:tcPr>
          <w:p w:rsidR="00D900F7" w:rsidRPr="001B655E" w:rsidRDefault="001B655E" w:rsidP="001B655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5-4</w:t>
            </w:r>
          </w:p>
        </w:tc>
      </w:tr>
      <w:tr w:rsidR="00D900F7" w:rsidRPr="0046694D" w:rsidTr="00250EF4">
        <w:trPr>
          <w:jc w:val="center"/>
        </w:trPr>
        <w:tc>
          <w:tcPr>
            <w:tcW w:w="1275" w:type="dxa"/>
          </w:tcPr>
          <w:p w:rsidR="00D900F7" w:rsidRPr="0046694D" w:rsidRDefault="00D900F7" w:rsidP="001F5895">
            <w:pPr>
              <w:rPr>
                <w:rFonts w:asciiTheme="majorBidi" w:hAnsiTheme="majorBidi" w:cstheme="majorBidi"/>
                <w:rtl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3876" w:type="dxa"/>
          </w:tcPr>
          <w:p w:rsidR="00D900F7" w:rsidRPr="0046694D" w:rsidRDefault="00D900F7" w:rsidP="0046694D">
            <w:r w:rsidRPr="0046694D">
              <w:rPr>
                <w:rFonts w:hint="cs"/>
                <w:rtl/>
              </w:rPr>
              <w:t xml:space="preserve">פחוות </w:t>
            </w:r>
            <w:proofErr w:type="spellStart"/>
            <w:r w:rsidRPr="0046694D">
              <w:rPr>
                <w:rFonts w:hint="cs"/>
                <w:rtl/>
              </w:rPr>
              <w:t>אידומיאה</w:t>
            </w:r>
            <w:proofErr w:type="spellEnd"/>
            <w:r w:rsidR="00D577BC">
              <w:rPr>
                <w:rFonts w:hint="cs"/>
                <w:rtl/>
              </w:rPr>
              <w:t xml:space="preserve"> </w:t>
            </w:r>
            <w:r w:rsidR="00D126FB">
              <w:rPr>
                <w:rFonts w:hint="cs"/>
                <w:rtl/>
              </w:rPr>
              <w:t>ו</w:t>
            </w:r>
            <w:r w:rsidR="00D577BC">
              <w:rPr>
                <w:rFonts w:hint="cs"/>
                <w:rtl/>
              </w:rPr>
              <w:t>פחוות יהוד</w:t>
            </w:r>
          </w:p>
        </w:tc>
        <w:tc>
          <w:tcPr>
            <w:tcW w:w="2462" w:type="dxa"/>
          </w:tcPr>
          <w:p w:rsidR="00D900F7" w:rsidRPr="001B655E" w:rsidRDefault="00D126FB" w:rsidP="001B655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8, 6</w:t>
            </w:r>
          </w:p>
        </w:tc>
      </w:tr>
      <w:tr w:rsidR="00D900F7" w:rsidRPr="0046694D" w:rsidTr="00250EF4">
        <w:trPr>
          <w:jc w:val="center"/>
        </w:trPr>
        <w:tc>
          <w:tcPr>
            <w:tcW w:w="1275" w:type="dxa"/>
          </w:tcPr>
          <w:p w:rsidR="00D900F7" w:rsidRPr="0046694D" w:rsidRDefault="00D900F7" w:rsidP="009E661D">
            <w:pPr>
              <w:rPr>
                <w:rFonts w:asciiTheme="majorBidi" w:hAnsiTheme="majorBidi" w:cstheme="majorBidi"/>
                <w:rtl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3876" w:type="dxa"/>
          </w:tcPr>
          <w:p w:rsidR="00D900F7" w:rsidRPr="0046694D" w:rsidRDefault="00D900F7" w:rsidP="009E661D">
            <w:pPr>
              <w:rPr>
                <w:rtl/>
              </w:rPr>
            </w:pPr>
            <w:r w:rsidRPr="0046694D">
              <w:rPr>
                <w:rFonts w:hint="cs"/>
                <w:rtl/>
              </w:rPr>
              <w:t xml:space="preserve">פחוות יהוד ויהודים </w:t>
            </w:r>
            <w:r w:rsidRPr="0046694D">
              <w:rPr>
                <w:rFonts w:asciiTheme="majorBidi" w:hAnsiTheme="majorBidi" w:cstheme="majorBidi" w:hint="cs"/>
                <w:rtl/>
              </w:rPr>
              <w:t>מחוץ ליהוד</w:t>
            </w:r>
          </w:p>
        </w:tc>
        <w:tc>
          <w:tcPr>
            <w:tcW w:w="2462" w:type="dxa"/>
          </w:tcPr>
          <w:p w:rsidR="00D900F7" w:rsidRPr="001B655E" w:rsidRDefault="001B655E" w:rsidP="001B655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B655E">
              <w:rPr>
                <w:rFonts w:asciiTheme="majorBidi" w:hAnsiTheme="majorBidi" w:cstheme="majorBidi" w:hint="cs"/>
                <w:rtl/>
              </w:rPr>
              <w:t>7-6</w:t>
            </w:r>
          </w:p>
        </w:tc>
      </w:tr>
      <w:tr w:rsidR="0046694D" w:rsidRPr="0046694D" w:rsidTr="00250EF4">
        <w:trPr>
          <w:jc w:val="center"/>
        </w:trPr>
        <w:tc>
          <w:tcPr>
            <w:tcW w:w="1275" w:type="dxa"/>
          </w:tcPr>
          <w:p w:rsidR="0046694D" w:rsidRPr="0046694D" w:rsidRDefault="0046694D" w:rsidP="0046694D">
            <w:pPr>
              <w:rPr>
                <w:rFonts w:asciiTheme="majorBidi" w:hAnsiTheme="majorBidi" w:cstheme="majorBidi"/>
                <w:rtl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3876" w:type="dxa"/>
          </w:tcPr>
          <w:p w:rsidR="0046694D" w:rsidRPr="0046694D" w:rsidRDefault="0046694D" w:rsidP="0046694D">
            <w:pPr>
              <w:rPr>
                <w:rtl/>
              </w:rPr>
            </w:pPr>
            <w:r w:rsidRPr="0046694D">
              <w:rPr>
                <w:rFonts w:hint="cs"/>
                <w:rtl/>
              </w:rPr>
              <w:t>ארכיטקטורה</w:t>
            </w:r>
            <w:r w:rsidR="00F0237A">
              <w:rPr>
                <w:rFonts w:hint="cs"/>
                <w:rtl/>
              </w:rPr>
              <w:t xml:space="preserve"> ותכנון עירוני</w:t>
            </w:r>
          </w:p>
        </w:tc>
        <w:tc>
          <w:tcPr>
            <w:tcW w:w="2462" w:type="dxa"/>
          </w:tcPr>
          <w:p w:rsidR="0046694D" w:rsidRPr="001B655E" w:rsidRDefault="00250EF4" w:rsidP="001B655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1.3, 1.12, </w:t>
            </w:r>
            <w:r w:rsidR="00B204B9">
              <w:rPr>
                <w:rFonts w:asciiTheme="majorBidi" w:hAnsiTheme="majorBidi" w:cstheme="majorBidi" w:hint="cs"/>
                <w:rtl/>
              </w:rPr>
              <w:t>1.20</w:t>
            </w:r>
          </w:p>
        </w:tc>
      </w:tr>
      <w:tr w:rsidR="0046694D" w:rsidRPr="0046694D" w:rsidTr="00250EF4">
        <w:trPr>
          <w:jc w:val="center"/>
        </w:trPr>
        <w:tc>
          <w:tcPr>
            <w:tcW w:w="1275" w:type="dxa"/>
          </w:tcPr>
          <w:p w:rsidR="0046694D" w:rsidRPr="0046694D" w:rsidRDefault="0046694D" w:rsidP="0046694D">
            <w:pPr>
              <w:rPr>
                <w:rFonts w:asciiTheme="majorBidi" w:hAnsiTheme="majorBidi" w:cstheme="majorBidi"/>
                <w:rtl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3876" w:type="dxa"/>
          </w:tcPr>
          <w:p w:rsidR="0046694D" w:rsidRPr="0046694D" w:rsidRDefault="0046694D" w:rsidP="0046694D">
            <w:pPr>
              <w:rPr>
                <w:rtl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קברים ומנהגי קבורה</w:t>
            </w:r>
            <w:r w:rsidRPr="0046694D">
              <w:rPr>
                <w:rFonts w:hint="cs"/>
                <w:rtl/>
              </w:rPr>
              <w:t xml:space="preserve"> </w:t>
            </w:r>
          </w:p>
        </w:tc>
        <w:tc>
          <w:tcPr>
            <w:tcW w:w="2462" w:type="dxa"/>
          </w:tcPr>
          <w:p w:rsidR="0046694D" w:rsidRPr="001B655E" w:rsidRDefault="00250EF4" w:rsidP="001B655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1.3, 1.12, </w:t>
            </w:r>
            <w:r w:rsidR="00B204B9">
              <w:rPr>
                <w:rFonts w:asciiTheme="majorBidi" w:hAnsiTheme="majorBidi" w:cstheme="majorBidi" w:hint="cs"/>
                <w:rtl/>
              </w:rPr>
              <w:t>1.21</w:t>
            </w:r>
          </w:p>
        </w:tc>
      </w:tr>
      <w:tr w:rsidR="0046694D" w:rsidRPr="0046694D" w:rsidTr="00250EF4">
        <w:trPr>
          <w:jc w:val="center"/>
        </w:trPr>
        <w:tc>
          <w:tcPr>
            <w:tcW w:w="1275" w:type="dxa"/>
          </w:tcPr>
          <w:p w:rsidR="0046694D" w:rsidRPr="0046694D" w:rsidRDefault="0046694D" w:rsidP="0046694D">
            <w:pPr>
              <w:rPr>
                <w:rFonts w:asciiTheme="majorBidi" w:hAnsiTheme="majorBidi" w:cstheme="majorBidi"/>
                <w:rtl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3876" w:type="dxa"/>
          </w:tcPr>
          <w:p w:rsidR="0046694D" w:rsidRPr="0046694D" w:rsidRDefault="0046694D" w:rsidP="0046694D">
            <w:pPr>
              <w:rPr>
                <w:rtl/>
              </w:rPr>
            </w:pPr>
            <w:r w:rsidRPr="0046694D">
              <w:rPr>
                <w:rFonts w:hint="cs"/>
                <w:rtl/>
              </w:rPr>
              <w:t>דת ופולחן</w:t>
            </w:r>
          </w:p>
        </w:tc>
        <w:tc>
          <w:tcPr>
            <w:tcW w:w="2462" w:type="dxa"/>
          </w:tcPr>
          <w:p w:rsidR="0046694D" w:rsidRPr="001B655E" w:rsidRDefault="00D329D7" w:rsidP="001B655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1.3, 1.12</w:t>
            </w:r>
          </w:p>
        </w:tc>
      </w:tr>
      <w:tr w:rsidR="0046694D" w:rsidRPr="0046694D" w:rsidTr="00250EF4">
        <w:trPr>
          <w:jc w:val="center"/>
        </w:trPr>
        <w:tc>
          <w:tcPr>
            <w:tcW w:w="1275" w:type="dxa"/>
          </w:tcPr>
          <w:p w:rsidR="0046694D" w:rsidRPr="0046694D" w:rsidRDefault="0046694D" w:rsidP="0046694D">
            <w:pPr>
              <w:rPr>
                <w:rFonts w:asciiTheme="majorBidi" w:hAnsiTheme="majorBidi" w:cstheme="majorBidi"/>
                <w:rtl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3876" w:type="dxa"/>
          </w:tcPr>
          <w:p w:rsidR="0046694D" w:rsidRPr="0046694D" w:rsidRDefault="0046694D" w:rsidP="0046694D">
            <w:pPr>
              <w:rPr>
                <w:rtl/>
              </w:rPr>
            </w:pPr>
            <w:r w:rsidRPr="0046694D">
              <w:rPr>
                <w:rFonts w:hint="cs"/>
                <w:rtl/>
              </w:rPr>
              <w:t>כלי יומיום וכלי מותרות</w:t>
            </w:r>
          </w:p>
        </w:tc>
        <w:tc>
          <w:tcPr>
            <w:tcW w:w="2462" w:type="dxa"/>
          </w:tcPr>
          <w:p w:rsidR="0046694D" w:rsidRPr="001B655E" w:rsidRDefault="00250EF4" w:rsidP="001B655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1.3, 1.12, 1.19</w:t>
            </w:r>
          </w:p>
        </w:tc>
      </w:tr>
      <w:tr w:rsidR="0046694D" w:rsidRPr="0046694D" w:rsidTr="00250EF4">
        <w:trPr>
          <w:jc w:val="center"/>
        </w:trPr>
        <w:tc>
          <w:tcPr>
            <w:tcW w:w="1275" w:type="dxa"/>
          </w:tcPr>
          <w:p w:rsidR="0046694D" w:rsidRPr="0046694D" w:rsidRDefault="0046694D" w:rsidP="0046694D">
            <w:pPr>
              <w:rPr>
                <w:rFonts w:asciiTheme="majorBidi" w:hAnsiTheme="majorBidi" w:cstheme="majorBidi"/>
                <w:rtl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3876" w:type="dxa"/>
          </w:tcPr>
          <w:p w:rsidR="0046694D" w:rsidRPr="0046694D" w:rsidRDefault="0046694D" w:rsidP="0046694D">
            <w:pPr>
              <w:rPr>
                <w:rtl/>
              </w:rPr>
            </w:pPr>
            <w:r w:rsidRPr="0046694D">
              <w:rPr>
                <w:rFonts w:hint="cs"/>
                <w:rtl/>
              </w:rPr>
              <w:t>קשרי חוץ, כתובות ומטבעות</w:t>
            </w:r>
          </w:p>
        </w:tc>
        <w:tc>
          <w:tcPr>
            <w:tcW w:w="2462" w:type="dxa"/>
          </w:tcPr>
          <w:p w:rsidR="0046694D" w:rsidRPr="001B655E" w:rsidRDefault="00250EF4" w:rsidP="00250EF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1.4-1.2 , 1.7, 1.12, 1.16</w:t>
            </w:r>
          </w:p>
        </w:tc>
      </w:tr>
      <w:tr w:rsidR="0046694D" w:rsidRPr="00026E68" w:rsidTr="00250EF4">
        <w:trPr>
          <w:jc w:val="center"/>
        </w:trPr>
        <w:tc>
          <w:tcPr>
            <w:tcW w:w="1275" w:type="dxa"/>
          </w:tcPr>
          <w:p w:rsidR="0046694D" w:rsidRPr="0046694D" w:rsidRDefault="0046694D" w:rsidP="0046694D">
            <w:pPr>
              <w:rPr>
                <w:rFonts w:asciiTheme="majorBidi" w:hAnsiTheme="majorBidi" w:cstheme="majorBidi"/>
                <w:rtl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3876" w:type="dxa"/>
          </w:tcPr>
          <w:p w:rsidR="0046694D" w:rsidRPr="0046694D" w:rsidRDefault="0046694D" w:rsidP="0046694D">
            <w:pPr>
              <w:rPr>
                <w:rFonts w:asciiTheme="majorBidi" w:hAnsiTheme="majorBidi" w:cstheme="majorBidi"/>
                <w:rtl/>
              </w:rPr>
            </w:pPr>
            <w:r w:rsidRPr="0046694D">
              <w:rPr>
                <w:rFonts w:asciiTheme="majorBidi" w:hAnsiTheme="majorBidi" w:cstheme="majorBidi" w:hint="cs"/>
                <w:rtl/>
              </w:rPr>
              <w:t>סיכום: הארכיאולוגיה כצוהר להבנת התקופה הפרסית בארץ-ישראל</w:t>
            </w:r>
          </w:p>
        </w:tc>
        <w:tc>
          <w:tcPr>
            <w:tcW w:w="2462" w:type="dxa"/>
          </w:tcPr>
          <w:p w:rsidR="0046694D" w:rsidRPr="001B655E" w:rsidRDefault="00250EF4" w:rsidP="001B655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:rsidR="000F4BD4" w:rsidRPr="00026E68" w:rsidRDefault="000F4BD4" w:rsidP="000F4BD4">
      <w:pPr>
        <w:ind w:left="26"/>
        <w:rPr>
          <w:rFonts w:asciiTheme="majorBidi" w:hAnsiTheme="majorBidi" w:cstheme="majorBidi"/>
          <w:highlight w:val="green"/>
          <w:rtl/>
        </w:rPr>
      </w:pPr>
    </w:p>
    <w:p w:rsidR="00713B20" w:rsidRPr="00026E68" w:rsidRDefault="00713B20" w:rsidP="000F4BD4">
      <w:pPr>
        <w:ind w:left="26"/>
        <w:rPr>
          <w:color w:val="FF0000"/>
          <w:highlight w:val="green"/>
        </w:rPr>
      </w:pPr>
    </w:p>
    <w:p w:rsidR="00204E71" w:rsidRPr="00713B20" w:rsidRDefault="00204E71" w:rsidP="000F4BD4">
      <w:pPr>
        <w:ind w:left="26"/>
        <w:rPr>
          <w:rFonts w:hint="cs"/>
          <w:color w:val="FF0000"/>
        </w:rPr>
      </w:pPr>
    </w:p>
    <w:p w:rsidR="000F4BD4" w:rsidRPr="00F0237A" w:rsidRDefault="000F4BD4" w:rsidP="000F4BD4">
      <w:pPr>
        <w:ind w:left="26"/>
        <w:rPr>
          <w:rFonts w:asciiTheme="majorBidi" w:hAnsiTheme="majorBidi" w:cstheme="majorBidi"/>
          <w:b/>
          <w:bCs/>
          <w:rtl/>
        </w:rPr>
      </w:pPr>
      <w:r w:rsidRPr="00F0237A">
        <w:rPr>
          <w:rFonts w:asciiTheme="majorBidi" w:hAnsiTheme="majorBidi" w:cstheme="majorBidi"/>
          <w:b/>
          <w:bCs/>
          <w:rtl/>
        </w:rPr>
        <w:lastRenderedPageBreak/>
        <w:t>ג. חובות הקורס:</w:t>
      </w:r>
    </w:p>
    <w:p w:rsidR="000F4BD4" w:rsidRPr="00F0237A" w:rsidRDefault="000F4BD4" w:rsidP="000F4BD4">
      <w:pPr>
        <w:ind w:left="26"/>
        <w:rPr>
          <w:rFonts w:asciiTheme="majorBidi" w:hAnsiTheme="majorBidi" w:cstheme="majorBidi"/>
          <w:b/>
          <w:bCs/>
          <w:rtl/>
        </w:rPr>
      </w:pPr>
    </w:p>
    <w:p w:rsidR="00066EDF" w:rsidRPr="00F0237A" w:rsidRDefault="000F4BD4" w:rsidP="00010E6F">
      <w:pPr>
        <w:ind w:left="26"/>
        <w:rPr>
          <w:rFonts w:asciiTheme="majorBidi" w:hAnsiTheme="majorBidi" w:cstheme="majorBidi"/>
          <w:b/>
          <w:bCs/>
        </w:rPr>
      </w:pPr>
      <w:r w:rsidRPr="00F0237A">
        <w:rPr>
          <w:rFonts w:asciiTheme="majorBidi" w:hAnsiTheme="majorBidi" w:cstheme="majorBidi"/>
          <w:b/>
          <w:bCs/>
          <w:rtl/>
        </w:rPr>
        <w:t xml:space="preserve">     דרישות קדם:</w:t>
      </w:r>
      <w:r w:rsidR="00066EDF" w:rsidRPr="00F0237A">
        <w:rPr>
          <w:rFonts w:asciiTheme="majorBidi" w:hAnsiTheme="majorBidi" w:cstheme="majorBidi"/>
          <w:b/>
          <w:bCs/>
          <w:rtl/>
        </w:rPr>
        <w:t xml:space="preserve"> </w:t>
      </w:r>
      <w:r w:rsidR="00010E6F" w:rsidRPr="00F0237A">
        <w:rPr>
          <w:rFonts w:asciiTheme="majorBidi" w:hAnsiTheme="majorBidi" w:cstheme="majorBidi"/>
          <w:rtl/>
        </w:rPr>
        <w:t>אין דרישות מוקדמות</w:t>
      </w:r>
      <w:r w:rsidR="000679E7">
        <w:rPr>
          <w:rFonts w:asciiTheme="majorBidi" w:hAnsiTheme="majorBidi" w:cstheme="majorBidi" w:hint="cs"/>
          <w:b/>
          <w:bCs/>
          <w:rtl/>
        </w:rPr>
        <w:t>.</w:t>
      </w:r>
    </w:p>
    <w:p w:rsidR="000F4BD4" w:rsidRPr="00F0237A" w:rsidRDefault="000F4BD4" w:rsidP="000F4BD4">
      <w:pPr>
        <w:rPr>
          <w:rFonts w:asciiTheme="majorBidi" w:hAnsiTheme="majorBidi" w:cstheme="majorBidi"/>
          <w:b/>
          <w:bCs/>
          <w:rtl/>
        </w:rPr>
      </w:pPr>
    </w:p>
    <w:p w:rsidR="000F4BD4" w:rsidRPr="00F0237A" w:rsidRDefault="000F4BD4" w:rsidP="000F4BD4">
      <w:pPr>
        <w:ind w:left="226" w:firstLine="26"/>
        <w:rPr>
          <w:rFonts w:asciiTheme="majorBidi" w:hAnsiTheme="majorBidi" w:cstheme="majorBidi"/>
          <w:b/>
          <w:bCs/>
        </w:rPr>
      </w:pPr>
      <w:r w:rsidRPr="00F0237A">
        <w:rPr>
          <w:rFonts w:asciiTheme="majorBidi" w:hAnsiTheme="majorBidi" w:cstheme="majorBidi"/>
          <w:b/>
          <w:bCs/>
          <w:rtl/>
        </w:rPr>
        <w:t xml:space="preserve"> חובות / דרישות / מטלות:</w:t>
      </w:r>
    </w:p>
    <w:p w:rsidR="00BB0B73" w:rsidRPr="00F0237A" w:rsidRDefault="00BB0B73" w:rsidP="00010E6F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F0237A">
        <w:rPr>
          <w:rFonts w:asciiTheme="majorBidi" w:hAnsiTheme="majorBidi" w:cstheme="majorBidi"/>
          <w:rtl/>
        </w:rPr>
        <w:t xml:space="preserve">השתתפות </w:t>
      </w:r>
      <w:r w:rsidR="00FE4D6F" w:rsidRPr="00F0237A">
        <w:rPr>
          <w:rFonts w:asciiTheme="majorBidi" w:hAnsiTheme="majorBidi" w:cstheme="majorBidi"/>
          <w:rtl/>
        </w:rPr>
        <w:t xml:space="preserve">פעילה </w:t>
      </w:r>
      <w:r w:rsidRPr="00F0237A">
        <w:rPr>
          <w:rFonts w:asciiTheme="majorBidi" w:hAnsiTheme="majorBidi" w:cstheme="majorBidi"/>
          <w:rtl/>
        </w:rPr>
        <w:t>בשיעורים</w:t>
      </w:r>
    </w:p>
    <w:p w:rsidR="00BB0B73" w:rsidRPr="00F0237A" w:rsidRDefault="00010E6F" w:rsidP="00BB0B73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F0237A">
        <w:rPr>
          <w:rFonts w:asciiTheme="majorBidi" w:hAnsiTheme="majorBidi" w:cstheme="majorBidi"/>
          <w:rtl/>
        </w:rPr>
        <w:t>מבחן סוף קורס</w:t>
      </w:r>
    </w:p>
    <w:p w:rsidR="00BB0B73" w:rsidRPr="00F0237A" w:rsidRDefault="00BB0B73" w:rsidP="00FE4D6F">
      <w:pPr>
        <w:ind w:left="252"/>
        <w:rPr>
          <w:rFonts w:asciiTheme="majorBidi" w:hAnsiTheme="majorBidi" w:cstheme="majorBidi"/>
          <w:rtl/>
        </w:rPr>
      </w:pPr>
    </w:p>
    <w:p w:rsidR="000F4BD4" w:rsidRPr="00F0237A" w:rsidRDefault="000F4BD4" w:rsidP="000F4BD4">
      <w:pPr>
        <w:ind w:left="26"/>
        <w:rPr>
          <w:rFonts w:asciiTheme="majorBidi" w:hAnsiTheme="majorBidi" w:cstheme="majorBidi"/>
          <w:rtl/>
        </w:rPr>
      </w:pPr>
    </w:p>
    <w:p w:rsidR="000F4BD4" w:rsidRPr="00F0237A" w:rsidRDefault="000F4BD4" w:rsidP="000F4BD4">
      <w:pPr>
        <w:ind w:left="226" w:firstLine="26"/>
        <w:rPr>
          <w:rFonts w:asciiTheme="majorBidi" w:hAnsiTheme="majorBidi" w:cstheme="majorBidi"/>
          <w:rtl/>
        </w:rPr>
      </w:pPr>
      <w:r w:rsidRPr="00F0237A">
        <w:rPr>
          <w:rFonts w:asciiTheme="majorBidi" w:hAnsiTheme="majorBidi" w:cstheme="majorBidi"/>
          <w:b/>
          <w:bCs/>
          <w:rtl/>
        </w:rPr>
        <w:t xml:space="preserve"> מרכיבי הצי</w:t>
      </w:r>
      <w:r w:rsidR="007863DC" w:rsidRPr="00F0237A">
        <w:rPr>
          <w:rFonts w:asciiTheme="majorBidi" w:hAnsiTheme="majorBidi" w:cstheme="majorBidi"/>
          <w:b/>
          <w:bCs/>
          <w:rtl/>
        </w:rPr>
        <w:t>ון הסופי</w:t>
      </w:r>
      <w:r w:rsidRPr="00F0237A">
        <w:rPr>
          <w:rFonts w:asciiTheme="majorBidi" w:hAnsiTheme="majorBidi" w:cstheme="majorBidi"/>
          <w:rtl/>
        </w:rPr>
        <w:t>:</w:t>
      </w:r>
    </w:p>
    <w:p w:rsidR="00BB0B73" w:rsidRPr="001F2363" w:rsidRDefault="00BB0B73" w:rsidP="00580946">
      <w:pPr>
        <w:ind w:left="226" w:firstLine="26"/>
        <w:rPr>
          <w:rFonts w:asciiTheme="majorBidi" w:hAnsiTheme="majorBidi" w:cstheme="majorBidi"/>
          <w:rtl/>
        </w:rPr>
      </w:pPr>
      <w:r w:rsidRPr="00F0237A">
        <w:rPr>
          <w:rFonts w:asciiTheme="majorBidi" w:hAnsiTheme="majorBidi" w:cstheme="majorBidi"/>
          <w:rtl/>
        </w:rPr>
        <w:t xml:space="preserve">ציון </w:t>
      </w:r>
      <w:r w:rsidR="00580946" w:rsidRPr="00F0237A">
        <w:rPr>
          <w:rFonts w:asciiTheme="majorBidi" w:hAnsiTheme="majorBidi" w:cstheme="majorBidi"/>
          <w:rtl/>
        </w:rPr>
        <w:t xml:space="preserve">המבחן הוא </w:t>
      </w:r>
      <w:r w:rsidR="00010E6F" w:rsidRPr="00F0237A">
        <w:rPr>
          <w:rFonts w:asciiTheme="majorBidi" w:hAnsiTheme="majorBidi" w:cstheme="majorBidi"/>
          <w:rtl/>
        </w:rPr>
        <w:t>ציון סוף קורס</w:t>
      </w:r>
      <w:r w:rsidR="000679E7">
        <w:rPr>
          <w:rFonts w:asciiTheme="majorBidi" w:hAnsiTheme="majorBidi" w:cstheme="majorBidi" w:hint="cs"/>
          <w:rtl/>
        </w:rPr>
        <w:t>.</w:t>
      </w:r>
    </w:p>
    <w:p w:rsidR="00B26847" w:rsidRPr="001F2363" w:rsidRDefault="00B26847" w:rsidP="00B26847">
      <w:pPr>
        <w:ind w:left="226" w:firstLine="26"/>
        <w:rPr>
          <w:rFonts w:asciiTheme="majorBidi" w:hAnsiTheme="majorBidi" w:cstheme="majorBidi"/>
          <w:b/>
          <w:bCs/>
          <w:rtl/>
        </w:rPr>
      </w:pPr>
    </w:p>
    <w:p w:rsidR="00B26847" w:rsidRPr="001F2363" w:rsidRDefault="00B26847" w:rsidP="00B26847">
      <w:pPr>
        <w:ind w:left="226" w:firstLine="26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b/>
          <w:bCs/>
          <w:rtl/>
        </w:rPr>
        <w:t>חומר מחייב למבחן:</w:t>
      </w:r>
      <w:r w:rsidRPr="001F2363">
        <w:rPr>
          <w:rFonts w:asciiTheme="majorBidi" w:hAnsiTheme="majorBidi" w:cstheme="majorBidi"/>
          <w:rtl/>
        </w:rPr>
        <w:t xml:space="preserve"> החומר הנלמד </w:t>
      </w:r>
      <w:r w:rsidR="009F41E0">
        <w:rPr>
          <w:rFonts w:asciiTheme="majorBidi" w:hAnsiTheme="majorBidi" w:cstheme="majorBidi" w:hint="cs"/>
          <w:rtl/>
        </w:rPr>
        <w:t>בכיתה</w:t>
      </w:r>
    </w:p>
    <w:p w:rsidR="000F4BD4" w:rsidRPr="001F2363" w:rsidRDefault="000F4BD4" w:rsidP="000F4BD4">
      <w:pPr>
        <w:spacing w:line="360" w:lineRule="auto"/>
        <w:ind w:left="26"/>
        <w:rPr>
          <w:rFonts w:asciiTheme="majorBidi" w:hAnsiTheme="majorBidi" w:cstheme="majorBidi"/>
          <w:b/>
          <w:bCs/>
          <w:rtl/>
        </w:rPr>
      </w:pPr>
    </w:p>
    <w:p w:rsidR="000F4BD4" w:rsidRPr="00026E68" w:rsidRDefault="000F4BD4" w:rsidP="004667F1">
      <w:pPr>
        <w:spacing w:line="360" w:lineRule="auto"/>
        <w:ind w:left="26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  <w:b/>
          <w:bCs/>
          <w:rtl/>
        </w:rPr>
        <w:t>ד. ביבליוגרפיה</w:t>
      </w:r>
      <w:r w:rsidR="00001F67">
        <w:rPr>
          <w:rFonts w:asciiTheme="majorBidi" w:hAnsiTheme="majorBidi" w:cstheme="majorBidi" w:hint="cs"/>
          <w:rtl/>
        </w:rPr>
        <w:t xml:space="preserve"> (בדגש על מקורות בעברית)</w:t>
      </w:r>
      <w:r w:rsidRPr="00026E68">
        <w:rPr>
          <w:rFonts w:asciiTheme="majorBidi" w:hAnsiTheme="majorBidi" w:cstheme="majorBidi"/>
          <w:rtl/>
        </w:rPr>
        <w:t>:</w:t>
      </w:r>
      <w:r w:rsidR="004667F1" w:rsidRPr="00026E68">
        <w:rPr>
          <w:rFonts w:asciiTheme="majorBidi" w:hAnsiTheme="majorBidi" w:cstheme="majorBidi"/>
          <w:rtl/>
        </w:rPr>
        <w:t xml:space="preserve"> </w:t>
      </w:r>
    </w:p>
    <w:p w:rsidR="0026143D" w:rsidRPr="00026E68" w:rsidRDefault="0026143D" w:rsidP="00824066">
      <w:pPr>
        <w:ind w:left="720" w:hanging="720"/>
        <w:jc w:val="both"/>
        <w:rPr>
          <w:rFonts w:asciiTheme="majorBidi" w:hAnsiTheme="majorBidi" w:cstheme="majorBidi"/>
          <w:rtl/>
        </w:rPr>
      </w:pPr>
    </w:p>
    <w:p w:rsidR="000F4BD4" w:rsidRPr="00026E68" w:rsidRDefault="00ED2E0A" w:rsidP="00545574">
      <w:pPr>
        <w:ind w:left="226" w:firstLine="26"/>
        <w:jc w:val="both"/>
        <w:rPr>
          <w:rFonts w:asciiTheme="majorBidi" w:hAnsiTheme="majorBidi" w:cstheme="majorBidi"/>
          <w:rtl/>
        </w:rPr>
      </w:pPr>
      <w:r w:rsidRPr="00026E68">
        <w:rPr>
          <w:rFonts w:asciiTheme="majorBidi" w:hAnsiTheme="majorBidi" w:cstheme="majorBidi"/>
          <w:b/>
          <w:bCs/>
          <w:rtl/>
        </w:rPr>
        <w:t xml:space="preserve">1. </w:t>
      </w:r>
      <w:r w:rsidR="00B26847" w:rsidRPr="00026E68">
        <w:rPr>
          <w:rFonts w:asciiTheme="majorBidi" w:hAnsiTheme="majorBidi" w:cstheme="majorBidi"/>
          <w:b/>
          <w:bCs/>
          <w:u w:val="single"/>
          <w:rtl/>
        </w:rPr>
        <w:t>כללי</w:t>
      </w:r>
      <w:r w:rsidR="00B26847" w:rsidRPr="00026E68">
        <w:rPr>
          <w:rFonts w:asciiTheme="majorBidi" w:hAnsiTheme="majorBidi" w:cstheme="majorBidi"/>
          <w:rtl/>
        </w:rPr>
        <w:t>:</w:t>
      </w:r>
    </w:p>
    <w:p w:rsidR="00824066" w:rsidRPr="00026E68" w:rsidRDefault="001B655E" w:rsidP="00824066">
      <w:pPr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1. </w:t>
      </w:r>
      <w:r w:rsidR="00824066" w:rsidRPr="00026E68">
        <w:rPr>
          <w:rFonts w:asciiTheme="majorBidi" w:hAnsiTheme="majorBidi" w:cstheme="majorBidi" w:hint="cs"/>
          <w:rtl/>
        </w:rPr>
        <w:t xml:space="preserve">גליל, ג. רביב, ח. רבין, ח. ושטרן, א. (עורכים). 1994. </w:t>
      </w:r>
      <w:r w:rsidR="00824066" w:rsidRPr="00026E68">
        <w:rPr>
          <w:rFonts w:asciiTheme="majorBidi" w:hAnsiTheme="majorBidi" w:cstheme="majorBidi" w:hint="cs"/>
          <w:b/>
          <w:bCs/>
          <w:rtl/>
        </w:rPr>
        <w:t>עולם התנ"ך: ספרי דניאל, עזרא ונחמיה</w:t>
      </w:r>
      <w:r w:rsidR="00824066" w:rsidRPr="00026E68">
        <w:rPr>
          <w:rFonts w:asciiTheme="majorBidi" w:hAnsiTheme="majorBidi" w:cstheme="majorBidi" w:hint="cs"/>
          <w:rtl/>
        </w:rPr>
        <w:t xml:space="preserve">. תל אביב. </w:t>
      </w:r>
      <w:r w:rsidR="002D4045" w:rsidRPr="00026E68">
        <w:rPr>
          <w:rFonts w:asciiTheme="majorBidi" w:hAnsiTheme="majorBidi" w:cstheme="majorBidi" w:hint="cs"/>
          <w:rtl/>
        </w:rPr>
        <w:t>(</w:t>
      </w:r>
      <w:r w:rsidR="00824066" w:rsidRPr="00026E68">
        <w:rPr>
          <w:rFonts w:asciiTheme="majorBidi" w:hAnsiTheme="majorBidi" w:cstheme="majorBidi" w:hint="cs"/>
          <w:rtl/>
        </w:rPr>
        <w:t>בעיקר עמודים 127-112; 201-198</w:t>
      </w:r>
      <w:r w:rsidR="002D4045" w:rsidRPr="00026E68">
        <w:rPr>
          <w:rFonts w:asciiTheme="majorBidi" w:hAnsiTheme="majorBidi" w:cstheme="majorBidi" w:hint="cs"/>
          <w:rtl/>
        </w:rPr>
        <w:t>)</w:t>
      </w:r>
      <w:r w:rsidR="00824066" w:rsidRPr="00026E68">
        <w:rPr>
          <w:rFonts w:asciiTheme="majorBidi" w:hAnsiTheme="majorBidi" w:cstheme="majorBidi" w:hint="cs"/>
          <w:rtl/>
        </w:rPr>
        <w:t xml:space="preserve">. </w:t>
      </w:r>
    </w:p>
    <w:p w:rsidR="00D900F7" w:rsidRDefault="001B655E" w:rsidP="00D900F7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2. </w:t>
      </w:r>
      <w:r w:rsidR="00D900F7" w:rsidRPr="00BD6F6D">
        <w:rPr>
          <w:rFonts w:asciiTheme="majorBidi" w:hAnsiTheme="majorBidi" w:cstheme="majorBidi" w:hint="cs"/>
          <w:rtl/>
        </w:rPr>
        <w:t xml:space="preserve">טל, א. תשע"ד. </w:t>
      </w:r>
      <w:r w:rsidR="00D900F7" w:rsidRPr="00BD6F6D">
        <w:rPr>
          <w:rFonts w:asciiTheme="majorBidi" w:hAnsiTheme="majorBidi" w:cstheme="majorBidi"/>
          <w:rtl/>
        </w:rPr>
        <w:t>סוגיות בחקר המטבעות והמטבעות בארץ-ישראל בתקופה הפרסית ובראשית התקופה ההלניסטי</w:t>
      </w:r>
      <w:r w:rsidR="00D900F7" w:rsidRPr="00BD6F6D">
        <w:rPr>
          <w:rFonts w:asciiTheme="majorBidi" w:hAnsiTheme="majorBidi" w:cstheme="majorBidi" w:hint="cs"/>
          <w:rtl/>
        </w:rPr>
        <w:t xml:space="preserve">ת. </w:t>
      </w:r>
      <w:r w:rsidR="00D900F7" w:rsidRPr="00BD6F6D">
        <w:rPr>
          <w:rFonts w:asciiTheme="majorBidi" w:hAnsiTheme="majorBidi" w:cstheme="majorBidi" w:hint="cs"/>
          <w:b/>
          <w:bCs/>
          <w:rtl/>
        </w:rPr>
        <w:t>קתדרה</w:t>
      </w:r>
      <w:r w:rsidR="00D900F7" w:rsidRPr="00BD6F6D">
        <w:rPr>
          <w:rFonts w:asciiTheme="majorBidi" w:hAnsiTheme="majorBidi" w:cstheme="majorBidi" w:hint="cs"/>
          <w:rtl/>
        </w:rPr>
        <w:t xml:space="preserve"> 150: 36-23. </w:t>
      </w:r>
    </w:p>
    <w:p w:rsidR="00620ECD" w:rsidRPr="00026E68" w:rsidRDefault="001B655E" w:rsidP="00545574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3. </w:t>
      </w:r>
      <w:r w:rsidR="00620ECD" w:rsidRPr="00026E68">
        <w:rPr>
          <w:rFonts w:asciiTheme="majorBidi" w:hAnsiTheme="majorBidi" w:cstheme="majorBidi" w:hint="cs"/>
          <w:rtl/>
        </w:rPr>
        <w:t xml:space="preserve">טל, א. </w:t>
      </w:r>
      <w:proofErr w:type="spellStart"/>
      <w:r w:rsidR="00620ECD" w:rsidRPr="00026E68">
        <w:rPr>
          <w:rFonts w:asciiTheme="majorBidi" w:hAnsiTheme="majorBidi" w:cstheme="majorBidi" w:hint="cs"/>
          <w:rtl/>
        </w:rPr>
        <w:t>תש"ף</w:t>
      </w:r>
      <w:proofErr w:type="spellEnd"/>
      <w:r w:rsidR="00620ECD" w:rsidRPr="00026E68">
        <w:rPr>
          <w:rFonts w:asciiTheme="majorBidi" w:hAnsiTheme="majorBidi" w:cstheme="majorBidi" w:hint="cs"/>
          <w:rtl/>
        </w:rPr>
        <w:t xml:space="preserve">. התקופה הפרסית. בתוך: </w:t>
      </w:r>
      <w:proofErr w:type="spellStart"/>
      <w:r w:rsidR="00620ECD" w:rsidRPr="00026E68">
        <w:rPr>
          <w:rFonts w:asciiTheme="majorBidi" w:hAnsiTheme="majorBidi" w:cstheme="majorBidi" w:hint="cs"/>
          <w:rtl/>
        </w:rPr>
        <w:t>פאוסט</w:t>
      </w:r>
      <w:proofErr w:type="spellEnd"/>
      <w:r w:rsidR="00620ECD" w:rsidRPr="00026E68">
        <w:rPr>
          <w:rFonts w:asciiTheme="majorBidi" w:hAnsiTheme="majorBidi" w:cstheme="majorBidi" w:hint="cs"/>
          <w:rtl/>
        </w:rPr>
        <w:t>, א. וכץ, ח. (עורכים). מבוא לארכיאולוגיה של ארץ-ישראל משלהי תקופת האבן  ועד כיבושי אלכסנדר. האוניברסיטה הפתוחה. רעננה: 411-323.</w:t>
      </w:r>
    </w:p>
    <w:p w:rsidR="00D900F7" w:rsidRDefault="001B655E" w:rsidP="00D900F7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hint="cs"/>
          <w:rtl/>
        </w:rPr>
        <w:t xml:space="preserve">4. </w:t>
      </w:r>
      <w:r w:rsidR="00D900F7">
        <w:rPr>
          <w:rFonts w:hint="cs"/>
          <w:rtl/>
        </w:rPr>
        <w:t xml:space="preserve">טל, א. </w:t>
      </w:r>
      <w:proofErr w:type="spellStart"/>
      <w:r w:rsidR="00D900F7">
        <w:rPr>
          <w:rFonts w:hint="cs"/>
          <w:rtl/>
        </w:rPr>
        <w:t>וגיטלר</w:t>
      </w:r>
      <w:proofErr w:type="spellEnd"/>
      <w:r w:rsidR="00D900F7">
        <w:rPr>
          <w:rFonts w:hint="cs"/>
          <w:rtl/>
        </w:rPr>
        <w:t xml:space="preserve">, ח. תשס"ז. </w:t>
      </w:r>
      <w:r w:rsidR="00D900F7">
        <w:rPr>
          <w:rtl/>
        </w:rPr>
        <w:t>מטבעות פלשת בתקופה הפרסית וראשית הטביעה בארץ-ישרא</w:t>
      </w:r>
      <w:r w:rsidR="00D900F7">
        <w:rPr>
          <w:rFonts w:hint="cs"/>
          <w:rtl/>
        </w:rPr>
        <w:t xml:space="preserve">ל. </w:t>
      </w:r>
      <w:r w:rsidR="00D900F7" w:rsidRPr="009E7289">
        <w:rPr>
          <w:rFonts w:hint="cs"/>
          <w:b/>
          <w:bCs/>
          <w:rtl/>
        </w:rPr>
        <w:t>קדמוניות</w:t>
      </w:r>
      <w:r w:rsidR="00D900F7">
        <w:rPr>
          <w:rFonts w:hint="cs"/>
          <w:rtl/>
        </w:rPr>
        <w:t xml:space="preserve"> 132: 109-104.</w:t>
      </w:r>
    </w:p>
    <w:p w:rsidR="00824066" w:rsidRPr="00026E68" w:rsidRDefault="001B655E" w:rsidP="00824066">
      <w:pPr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5. </w:t>
      </w:r>
      <w:r w:rsidR="00824066" w:rsidRPr="00026E68">
        <w:rPr>
          <w:rFonts w:asciiTheme="majorBidi" w:hAnsiTheme="majorBidi" w:cstheme="majorBidi" w:hint="cs"/>
          <w:rtl/>
        </w:rPr>
        <w:t xml:space="preserve">ליפשיץ, ע. תשס"ד. </w:t>
      </w:r>
      <w:r w:rsidR="00824066" w:rsidRPr="00026E68">
        <w:rPr>
          <w:rFonts w:asciiTheme="majorBidi" w:hAnsiTheme="majorBidi" w:cstheme="majorBidi" w:hint="cs"/>
          <w:b/>
          <w:bCs/>
          <w:rtl/>
        </w:rPr>
        <w:t>ירושלים בין חורבן להתחדשות: יהודה תחת שלטון בבל</w:t>
      </w:r>
      <w:r w:rsidR="00824066" w:rsidRPr="00026E68">
        <w:rPr>
          <w:rFonts w:asciiTheme="majorBidi" w:hAnsiTheme="majorBidi" w:cstheme="majorBidi" w:hint="cs"/>
          <w:rtl/>
        </w:rPr>
        <w:t xml:space="preserve">. ירושלים. </w:t>
      </w:r>
      <w:r w:rsidR="000B5721" w:rsidRPr="00026E68">
        <w:rPr>
          <w:rFonts w:asciiTheme="majorBidi" w:hAnsiTheme="majorBidi" w:cstheme="majorBidi" w:hint="cs"/>
          <w:rtl/>
        </w:rPr>
        <w:t xml:space="preserve">(בעיקר </w:t>
      </w:r>
      <w:r w:rsidR="00824066" w:rsidRPr="00026E68">
        <w:rPr>
          <w:rFonts w:asciiTheme="majorBidi" w:hAnsiTheme="majorBidi" w:cstheme="majorBidi" w:hint="cs"/>
          <w:rtl/>
        </w:rPr>
        <w:t>עמודים 210-180</w:t>
      </w:r>
      <w:r w:rsidR="000B5721" w:rsidRPr="00026E68">
        <w:rPr>
          <w:rFonts w:asciiTheme="majorBidi" w:hAnsiTheme="majorBidi" w:cstheme="majorBidi" w:hint="cs"/>
          <w:rtl/>
        </w:rPr>
        <w:t>)</w:t>
      </w:r>
      <w:r w:rsidR="00824066" w:rsidRPr="00026E68">
        <w:rPr>
          <w:rFonts w:asciiTheme="majorBidi" w:hAnsiTheme="majorBidi" w:cstheme="majorBidi" w:hint="cs"/>
          <w:rtl/>
        </w:rPr>
        <w:t>.</w:t>
      </w:r>
    </w:p>
    <w:p w:rsidR="00664D79" w:rsidRPr="00026E68" w:rsidRDefault="001B655E" w:rsidP="00824066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6. </w:t>
      </w:r>
      <w:r w:rsidR="00664D79" w:rsidRPr="00026E68">
        <w:rPr>
          <w:rFonts w:asciiTheme="majorBidi" w:hAnsiTheme="majorBidi" w:cstheme="majorBidi" w:hint="cs"/>
          <w:rtl/>
        </w:rPr>
        <w:t>עילם-</w:t>
      </w:r>
      <w:proofErr w:type="spellStart"/>
      <w:r w:rsidR="00664D79" w:rsidRPr="00026E68">
        <w:rPr>
          <w:rFonts w:asciiTheme="majorBidi" w:hAnsiTheme="majorBidi" w:cstheme="majorBidi" w:hint="cs"/>
          <w:rtl/>
        </w:rPr>
        <w:t>גינדין</w:t>
      </w:r>
      <w:proofErr w:type="spellEnd"/>
      <w:r w:rsidR="00664D79" w:rsidRPr="00026E68">
        <w:rPr>
          <w:rFonts w:asciiTheme="majorBidi" w:hAnsiTheme="majorBidi" w:cstheme="majorBidi" w:hint="cs"/>
          <w:rtl/>
        </w:rPr>
        <w:t xml:space="preserve">, ת. תשע"ו. </w:t>
      </w:r>
      <w:r w:rsidR="00664D79" w:rsidRPr="00026E68">
        <w:rPr>
          <w:rFonts w:asciiTheme="majorBidi" w:hAnsiTheme="majorBidi" w:cstheme="majorBidi" w:hint="cs"/>
          <w:b/>
          <w:bCs/>
          <w:rtl/>
        </w:rPr>
        <w:t>מג</w:t>
      </w:r>
      <w:r w:rsidR="000B5721" w:rsidRPr="00026E68">
        <w:rPr>
          <w:rFonts w:asciiTheme="majorBidi" w:hAnsiTheme="majorBidi" w:cstheme="majorBidi" w:hint="cs"/>
          <w:b/>
          <w:bCs/>
          <w:rtl/>
        </w:rPr>
        <w:t>י</w:t>
      </w:r>
      <w:r w:rsidR="00664D79" w:rsidRPr="00026E68">
        <w:rPr>
          <w:rFonts w:asciiTheme="majorBidi" w:hAnsiTheme="majorBidi" w:cstheme="majorBidi" w:hint="cs"/>
          <w:b/>
          <w:bCs/>
          <w:rtl/>
        </w:rPr>
        <w:t>לת אסתר: מאחורי המסכה</w:t>
      </w:r>
      <w:r w:rsidR="00664D79" w:rsidRPr="00026E68">
        <w:rPr>
          <w:rFonts w:asciiTheme="majorBidi" w:hAnsiTheme="majorBidi" w:cstheme="majorBidi" w:hint="cs"/>
          <w:rtl/>
        </w:rPr>
        <w:t xml:space="preserve">. </w:t>
      </w:r>
      <w:r w:rsidR="000B5721" w:rsidRPr="00026E68">
        <w:rPr>
          <w:rFonts w:asciiTheme="majorBidi" w:hAnsiTheme="majorBidi" w:cstheme="majorBidi" w:hint="cs"/>
          <w:rtl/>
        </w:rPr>
        <w:t>כפר סבא.</w:t>
      </w:r>
    </w:p>
    <w:p w:rsidR="00D900F7" w:rsidRPr="00026E68" w:rsidRDefault="001B655E" w:rsidP="00D900F7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7. </w:t>
      </w:r>
      <w:proofErr w:type="spellStart"/>
      <w:r w:rsidR="00D900F7" w:rsidRPr="00026E68">
        <w:rPr>
          <w:rFonts w:asciiTheme="majorBidi" w:hAnsiTheme="majorBidi" w:cstheme="majorBidi" w:hint="cs"/>
          <w:rtl/>
        </w:rPr>
        <w:t>עמבר</w:t>
      </w:r>
      <w:proofErr w:type="spellEnd"/>
      <w:r w:rsidR="00D900F7" w:rsidRPr="00026E68">
        <w:rPr>
          <w:rFonts w:asciiTheme="majorBidi" w:hAnsiTheme="majorBidi" w:cstheme="majorBidi"/>
          <w:rtl/>
        </w:rPr>
        <w:t>-</w:t>
      </w:r>
      <w:r w:rsidR="00D900F7" w:rsidRPr="00026E68">
        <w:rPr>
          <w:rFonts w:asciiTheme="majorBidi" w:hAnsiTheme="majorBidi" w:cstheme="majorBidi" w:hint="cs"/>
          <w:rtl/>
        </w:rPr>
        <w:t>ערמון</w:t>
      </w:r>
      <w:r w:rsidR="00D900F7" w:rsidRPr="00026E68">
        <w:rPr>
          <w:rFonts w:asciiTheme="majorBidi" w:hAnsiTheme="majorBidi" w:cstheme="majorBidi"/>
          <w:rtl/>
        </w:rPr>
        <w:t xml:space="preserve">, </w:t>
      </w:r>
      <w:r w:rsidR="00D900F7" w:rsidRPr="00026E68">
        <w:rPr>
          <w:rFonts w:asciiTheme="majorBidi" w:hAnsiTheme="majorBidi" w:cstheme="majorBidi" w:hint="cs"/>
          <w:rtl/>
        </w:rPr>
        <w:t xml:space="preserve">ע. </w:t>
      </w:r>
      <w:proofErr w:type="spellStart"/>
      <w:r w:rsidR="00D900F7" w:rsidRPr="00026E68">
        <w:rPr>
          <w:rFonts w:asciiTheme="majorBidi" w:hAnsiTheme="majorBidi" w:cstheme="majorBidi" w:hint="cs"/>
          <w:rtl/>
        </w:rPr>
        <w:t>וקלונר</w:t>
      </w:r>
      <w:proofErr w:type="spellEnd"/>
      <w:r w:rsidR="00D900F7" w:rsidRPr="00026E68">
        <w:rPr>
          <w:rFonts w:asciiTheme="majorBidi" w:hAnsiTheme="majorBidi" w:cstheme="majorBidi" w:hint="cs"/>
          <w:rtl/>
        </w:rPr>
        <w:t>, ע. תשס"ט. קשרים</w:t>
      </w:r>
      <w:r w:rsidR="00D900F7" w:rsidRPr="00026E68">
        <w:rPr>
          <w:rFonts w:asciiTheme="majorBidi" w:hAnsiTheme="majorBidi" w:cstheme="majorBidi"/>
          <w:rtl/>
        </w:rPr>
        <w:t xml:space="preserve"> </w:t>
      </w:r>
      <w:r w:rsidR="00D900F7" w:rsidRPr="00026E68">
        <w:rPr>
          <w:rFonts w:asciiTheme="majorBidi" w:hAnsiTheme="majorBidi" w:cstheme="majorBidi" w:hint="cs"/>
          <w:rtl/>
        </w:rPr>
        <w:t>בין</w:t>
      </w:r>
      <w:r w:rsidR="00D900F7" w:rsidRPr="00026E68">
        <w:rPr>
          <w:rFonts w:asciiTheme="majorBidi" w:hAnsiTheme="majorBidi" w:cstheme="majorBidi"/>
          <w:rtl/>
        </w:rPr>
        <w:t xml:space="preserve"> </w:t>
      </w:r>
      <w:r w:rsidR="00D900F7" w:rsidRPr="00026E68">
        <w:rPr>
          <w:rFonts w:asciiTheme="majorBidi" w:hAnsiTheme="majorBidi" w:cstheme="majorBidi" w:hint="cs"/>
          <w:rtl/>
        </w:rPr>
        <w:t>העולם</w:t>
      </w:r>
      <w:r w:rsidR="00D900F7" w:rsidRPr="00026E68">
        <w:rPr>
          <w:rFonts w:asciiTheme="majorBidi" w:hAnsiTheme="majorBidi" w:cstheme="majorBidi"/>
          <w:rtl/>
        </w:rPr>
        <w:t xml:space="preserve"> </w:t>
      </w:r>
      <w:r w:rsidR="00D900F7" w:rsidRPr="00026E68">
        <w:rPr>
          <w:rFonts w:asciiTheme="majorBidi" w:hAnsiTheme="majorBidi" w:cstheme="majorBidi" w:hint="cs"/>
          <w:rtl/>
        </w:rPr>
        <w:t>היווני</w:t>
      </w:r>
      <w:r w:rsidR="00D900F7" w:rsidRPr="00026E68">
        <w:rPr>
          <w:rFonts w:asciiTheme="majorBidi" w:hAnsiTheme="majorBidi" w:cstheme="majorBidi"/>
          <w:rtl/>
        </w:rPr>
        <w:t xml:space="preserve"> </w:t>
      </w:r>
      <w:r w:rsidR="00D900F7" w:rsidRPr="00026E68">
        <w:rPr>
          <w:rFonts w:asciiTheme="majorBidi" w:hAnsiTheme="majorBidi" w:cstheme="majorBidi" w:hint="cs"/>
          <w:rtl/>
        </w:rPr>
        <w:t>לארץ</w:t>
      </w:r>
      <w:r w:rsidR="00D900F7" w:rsidRPr="00026E68">
        <w:rPr>
          <w:rFonts w:asciiTheme="majorBidi" w:hAnsiTheme="majorBidi" w:cstheme="majorBidi"/>
          <w:rtl/>
        </w:rPr>
        <w:t>-</w:t>
      </w:r>
      <w:r w:rsidR="00D900F7" w:rsidRPr="00026E68">
        <w:rPr>
          <w:rFonts w:asciiTheme="majorBidi" w:hAnsiTheme="majorBidi" w:cstheme="majorBidi" w:hint="cs"/>
          <w:rtl/>
        </w:rPr>
        <w:t>ישראל</w:t>
      </w:r>
      <w:r w:rsidR="00D900F7" w:rsidRPr="00026E68">
        <w:rPr>
          <w:rFonts w:asciiTheme="majorBidi" w:hAnsiTheme="majorBidi" w:cstheme="majorBidi"/>
          <w:rtl/>
        </w:rPr>
        <w:t xml:space="preserve"> </w:t>
      </w:r>
      <w:r w:rsidR="00D900F7" w:rsidRPr="00026E68">
        <w:rPr>
          <w:rFonts w:asciiTheme="majorBidi" w:hAnsiTheme="majorBidi" w:cstheme="majorBidi" w:hint="cs"/>
          <w:rtl/>
        </w:rPr>
        <w:t>בתקופה</w:t>
      </w:r>
      <w:r w:rsidR="00D900F7" w:rsidRPr="00026E68">
        <w:rPr>
          <w:rFonts w:asciiTheme="majorBidi" w:hAnsiTheme="majorBidi" w:cstheme="majorBidi"/>
          <w:rtl/>
        </w:rPr>
        <w:t xml:space="preserve"> </w:t>
      </w:r>
      <w:r w:rsidR="00D900F7" w:rsidRPr="00026E68">
        <w:rPr>
          <w:rFonts w:asciiTheme="majorBidi" w:hAnsiTheme="majorBidi" w:cstheme="majorBidi" w:hint="cs"/>
          <w:rtl/>
        </w:rPr>
        <w:t xml:space="preserve">הפרסית. </w:t>
      </w:r>
      <w:r w:rsidR="00D900F7" w:rsidRPr="00026E68">
        <w:rPr>
          <w:rFonts w:asciiTheme="majorBidi" w:hAnsiTheme="majorBidi" w:cstheme="majorBidi" w:hint="cs"/>
          <w:b/>
          <w:bCs/>
          <w:rtl/>
        </w:rPr>
        <w:t>ארץ-ישראל</w:t>
      </w:r>
      <w:r w:rsidR="00D900F7" w:rsidRPr="00026E68">
        <w:rPr>
          <w:rFonts w:asciiTheme="majorBidi" w:hAnsiTheme="majorBidi" w:cstheme="majorBidi" w:hint="cs"/>
          <w:rtl/>
        </w:rPr>
        <w:t xml:space="preserve"> </w:t>
      </w:r>
      <w:r w:rsidR="00D900F7">
        <w:rPr>
          <w:rFonts w:asciiTheme="majorBidi" w:hAnsiTheme="majorBidi" w:cstheme="majorBidi" w:hint="cs"/>
          <w:rtl/>
        </w:rPr>
        <w:t>כ"ט</w:t>
      </w:r>
      <w:r w:rsidR="00D900F7" w:rsidRPr="00026E68">
        <w:rPr>
          <w:rFonts w:asciiTheme="majorBidi" w:hAnsiTheme="majorBidi" w:cstheme="majorBidi" w:hint="cs"/>
          <w:rtl/>
        </w:rPr>
        <w:t>: 327-318.</w:t>
      </w:r>
    </w:p>
    <w:p w:rsidR="00824066" w:rsidRPr="00026E68" w:rsidRDefault="001B655E" w:rsidP="00824066">
      <w:pPr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8. </w:t>
      </w:r>
      <w:r w:rsidR="00824066" w:rsidRPr="00026E68">
        <w:rPr>
          <w:rFonts w:asciiTheme="majorBidi" w:hAnsiTheme="majorBidi" w:cstheme="majorBidi" w:hint="cs"/>
          <w:rtl/>
        </w:rPr>
        <w:t xml:space="preserve">פינקלשטיין, י. וסילברמן, נ.א. תשס"ג. </w:t>
      </w:r>
      <w:r w:rsidR="00824066" w:rsidRPr="00026E68">
        <w:rPr>
          <w:rFonts w:asciiTheme="majorBidi" w:hAnsiTheme="majorBidi" w:cstheme="majorBidi" w:hint="cs"/>
          <w:b/>
          <w:bCs/>
          <w:rtl/>
        </w:rPr>
        <w:t>ראשית ישראל: ארכיאולוגיה, מקרא וזיכרון היסטורי</w:t>
      </w:r>
      <w:r w:rsidR="00824066" w:rsidRPr="00026E68">
        <w:rPr>
          <w:rFonts w:asciiTheme="majorBidi" w:hAnsiTheme="majorBidi" w:cstheme="majorBidi" w:hint="cs"/>
          <w:rtl/>
        </w:rPr>
        <w:t xml:space="preserve">. תל אביב. </w:t>
      </w:r>
      <w:r w:rsidR="000B5721" w:rsidRPr="00026E68">
        <w:rPr>
          <w:rFonts w:asciiTheme="majorBidi" w:hAnsiTheme="majorBidi" w:cstheme="majorBidi" w:hint="cs"/>
          <w:rtl/>
        </w:rPr>
        <w:t>(</w:t>
      </w:r>
      <w:r w:rsidR="00824066" w:rsidRPr="00026E68">
        <w:rPr>
          <w:rFonts w:asciiTheme="majorBidi" w:hAnsiTheme="majorBidi" w:cstheme="majorBidi" w:hint="cs"/>
          <w:rtl/>
        </w:rPr>
        <w:t>עמודים 305-290</w:t>
      </w:r>
      <w:r w:rsidR="000B5721" w:rsidRPr="00026E68">
        <w:rPr>
          <w:rFonts w:asciiTheme="majorBidi" w:hAnsiTheme="majorBidi" w:cstheme="majorBidi" w:hint="cs"/>
          <w:rtl/>
        </w:rPr>
        <w:t>)</w:t>
      </w:r>
      <w:r w:rsidR="00824066" w:rsidRPr="00026E68">
        <w:rPr>
          <w:rFonts w:asciiTheme="majorBidi" w:hAnsiTheme="majorBidi" w:cstheme="majorBidi" w:hint="cs"/>
          <w:rtl/>
        </w:rPr>
        <w:t>.</w:t>
      </w:r>
    </w:p>
    <w:p w:rsidR="002D4045" w:rsidRPr="00026E68" w:rsidRDefault="001B655E" w:rsidP="00545574">
      <w:pPr>
        <w:ind w:left="720" w:hanging="720"/>
        <w:jc w:val="both"/>
        <w:rPr>
          <w:rtl/>
        </w:rPr>
      </w:pPr>
      <w:r>
        <w:rPr>
          <w:rFonts w:hint="cs"/>
          <w:rtl/>
        </w:rPr>
        <w:t xml:space="preserve">9. </w:t>
      </w:r>
      <w:r w:rsidR="002D4045" w:rsidRPr="00026E68">
        <w:rPr>
          <w:rFonts w:hint="cs"/>
          <w:rtl/>
        </w:rPr>
        <w:t xml:space="preserve">קליין, י. </w:t>
      </w:r>
      <w:proofErr w:type="spellStart"/>
      <w:r w:rsidR="002D4045" w:rsidRPr="00026E68">
        <w:rPr>
          <w:rFonts w:hint="cs"/>
          <w:rtl/>
        </w:rPr>
        <w:t>הלצר</w:t>
      </w:r>
      <w:proofErr w:type="spellEnd"/>
      <w:r w:rsidR="002D4045" w:rsidRPr="00026E68">
        <w:rPr>
          <w:rFonts w:hint="cs"/>
          <w:rtl/>
        </w:rPr>
        <w:t xml:space="preserve">, מ. </w:t>
      </w:r>
      <w:proofErr w:type="spellStart"/>
      <w:r w:rsidR="002D4045" w:rsidRPr="00026E68">
        <w:rPr>
          <w:rFonts w:hint="cs"/>
          <w:rtl/>
        </w:rPr>
        <w:t>ואבישור</w:t>
      </w:r>
      <w:proofErr w:type="spellEnd"/>
      <w:r w:rsidR="002D4045" w:rsidRPr="00026E68">
        <w:rPr>
          <w:rFonts w:hint="cs"/>
          <w:rtl/>
        </w:rPr>
        <w:t>, י.</w:t>
      </w:r>
      <w:r w:rsidR="00D8673C" w:rsidRPr="00D8673C">
        <w:rPr>
          <w:rFonts w:hint="cs"/>
          <w:rtl/>
        </w:rPr>
        <w:t xml:space="preserve"> </w:t>
      </w:r>
      <w:r w:rsidR="00D8673C" w:rsidRPr="00026E68">
        <w:rPr>
          <w:rFonts w:hint="cs"/>
          <w:rtl/>
        </w:rPr>
        <w:t>(עורכים)</w:t>
      </w:r>
      <w:r w:rsidR="00D8673C">
        <w:rPr>
          <w:rFonts w:hint="cs"/>
          <w:rtl/>
        </w:rPr>
        <w:t>.</w:t>
      </w:r>
      <w:r w:rsidR="00D8673C" w:rsidRPr="00026E68">
        <w:rPr>
          <w:rFonts w:hint="cs"/>
          <w:rtl/>
        </w:rPr>
        <w:t xml:space="preserve"> </w:t>
      </w:r>
      <w:r w:rsidR="002D4045" w:rsidRPr="00026E68">
        <w:rPr>
          <w:rFonts w:hint="cs"/>
          <w:rtl/>
        </w:rPr>
        <w:t xml:space="preserve"> 1994. אסתר. בתוך: קליין, י. (עורך ראשי). </w:t>
      </w:r>
      <w:r w:rsidR="002D4045" w:rsidRPr="00026E68">
        <w:rPr>
          <w:rFonts w:hint="cs"/>
          <w:b/>
          <w:bCs/>
          <w:rtl/>
        </w:rPr>
        <w:t>עולם התנ"ך: מגילות</w:t>
      </w:r>
      <w:r w:rsidR="002D4045" w:rsidRPr="00026E68">
        <w:rPr>
          <w:rFonts w:hint="cs"/>
          <w:rtl/>
        </w:rPr>
        <w:t>. תל אביב: 263-213.</w:t>
      </w:r>
    </w:p>
    <w:p w:rsidR="00204E71" w:rsidRPr="00026E68" w:rsidRDefault="001B655E" w:rsidP="00545574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hint="cs"/>
          <w:rtl/>
        </w:rPr>
        <w:t xml:space="preserve">10. </w:t>
      </w:r>
      <w:r w:rsidR="00204E71" w:rsidRPr="00026E68">
        <w:rPr>
          <w:rtl/>
        </w:rPr>
        <w:t>רפפורט, א.</w:t>
      </w:r>
      <w:r w:rsidR="00204E71" w:rsidRPr="00026E68">
        <w:rPr>
          <w:rFonts w:hint="cs"/>
          <w:rtl/>
        </w:rPr>
        <w:t xml:space="preserve"> 1991-1989</w:t>
      </w:r>
      <w:r w:rsidR="00204E71" w:rsidRPr="00026E68">
        <w:rPr>
          <w:rtl/>
        </w:rPr>
        <w:t>.</w:t>
      </w:r>
      <w:r w:rsidR="00204E71" w:rsidRPr="00026E68">
        <w:rPr>
          <w:rFonts w:hint="cs"/>
          <w:b/>
          <w:bCs/>
          <w:rtl/>
        </w:rPr>
        <w:t xml:space="preserve"> </w:t>
      </w:r>
      <w:r w:rsidR="00204E71" w:rsidRPr="00026E68">
        <w:rPr>
          <w:b/>
          <w:bCs/>
          <w:rtl/>
        </w:rPr>
        <w:t>מגלות לקוממיות: מגלות בבל עד ירידת בית חשמונאי</w:t>
      </w:r>
      <w:r w:rsidR="00204E71" w:rsidRPr="00026E68">
        <w:rPr>
          <w:rtl/>
        </w:rPr>
        <w:t>.</w:t>
      </w:r>
      <w:r w:rsidR="00204E71" w:rsidRPr="00026E68">
        <w:rPr>
          <w:rFonts w:hint="cs"/>
          <w:rtl/>
        </w:rPr>
        <w:t xml:space="preserve"> </w:t>
      </w:r>
      <w:r w:rsidR="00204E71" w:rsidRPr="00026E68">
        <w:rPr>
          <w:rtl/>
        </w:rPr>
        <w:t>האוניברסיטה הפתוחה</w:t>
      </w:r>
      <w:r w:rsidR="00204E71" w:rsidRPr="00026E68">
        <w:rPr>
          <w:rFonts w:hint="cs"/>
          <w:rtl/>
        </w:rPr>
        <w:t>.</w:t>
      </w:r>
      <w:r w:rsidR="00204E71" w:rsidRPr="00026E68">
        <w:rPr>
          <w:rtl/>
        </w:rPr>
        <w:t xml:space="preserve"> תל אביב</w:t>
      </w:r>
      <w:r w:rsidR="00204E71" w:rsidRPr="00026E68">
        <w:rPr>
          <w:rFonts w:hint="cs"/>
          <w:rtl/>
        </w:rPr>
        <w:t>.</w:t>
      </w:r>
    </w:p>
    <w:p w:rsidR="00620ECD" w:rsidRPr="00026E68" w:rsidRDefault="001B655E" w:rsidP="00545574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11. </w:t>
      </w:r>
      <w:r w:rsidR="00620ECD" w:rsidRPr="00026E68">
        <w:rPr>
          <w:rFonts w:asciiTheme="majorBidi" w:hAnsiTheme="majorBidi" w:cstheme="majorBidi" w:hint="cs"/>
          <w:rtl/>
        </w:rPr>
        <w:t xml:space="preserve">רפפורט, א. </w:t>
      </w:r>
      <w:r w:rsidR="00824066" w:rsidRPr="00026E68">
        <w:rPr>
          <w:rFonts w:asciiTheme="majorBidi" w:hAnsiTheme="majorBidi" w:cstheme="majorBidi" w:hint="cs"/>
          <w:rtl/>
        </w:rPr>
        <w:t>תשס"ה</w:t>
      </w:r>
      <w:r w:rsidR="00620ECD" w:rsidRPr="00026E68">
        <w:rPr>
          <w:rFonts w:asciiTheme="majorBidi" w:hAnsiTheme="majorBidi" w:cstheme="majorBidi" w:hint="cs"/>
          <w:rtl/>
        </w:rPr>
        <w:t xml:space="preserve">. </w:t>
      </w:r>
      <w:r w:rsidR="00620ECD" w:rsidRPr="00026E68">
        <w:rPr>
          <w:rFonts w:asciiTheme="majorBidi" w:hAnsiTheme="majorBidi" w:cstheme="majorBidi" w:hint="cs"/>
          <w:b/>
          <w:bCs/>
          <w:rtl/>
        </w:rPr>
        <w:t>מכורש עד אלכסנדר: תולדות ישראל בשלטון פרס</w:t>
      </w:r>
      <w:r w:rsidR="00620ECD" w:rsidRPr="00026E68">
        <w:rPr>
          <w:rFonts w:asciiTheme="majorBidi" w:hAnsiTheme="majorBidi" w:cstheme="majorBidi" w:hint="cs"/>
          <w:rtl/>
        </w:rPr>
        <w:t>. האוניברסיטה הפתוחה. רעננה.</w:t>
      </w:r>
    </w:p>
    <w:p w:rsidR="00DB1A4C" w:rsidRPr="00026E68" w:rsidRDefault="001B655E" w:rsidP="00545574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12. </w:t>
      </w:r>
      <w:r w:rsidR="00620ECD" w:rsidRPr="00026E68">
        <w:rPr>
          <w:rFonts w:asciiTheme="majorBidi" w:hAnsiTheme="majorBidi" w:cstheme="majorBidi" w:hint="cs"/>
          <w:rtl/>
        </w:rPr>
        <w:t xml:space="preserve">שטרן, א. 1973. </w:t>
      </w:r>
      <w:r w:rsidR="00620ECD" w:rsidRPr="00026E68">
        <w:rPr>
          <w:rFonts w:asciiTheme="majorBidi" w:hAnsiTheme="majorBidi" w:cstheme="majorBidi" w:hint="cs"/>
          <w:b/>
          <w:bCs/>
          <w:rtl/>
        </w:rPr>
        <w:t>התרבות החומרית של ארץ-ישראל בתקופה הפרסית 332-538 לפנה"ס</w:t>
      </w:r>
      <w:r w:rsidR="00620ECD" w:rsidRPr="00026E68">
        <w:rPr>
          <w:rFonts w:asciiTheme="majorBidi" w:hAnsiTheme="majorBidi" w:cstheme="majorBidi" w:hint="cs"/>
          <w:rtl/>
        </w:rPr>
        <w:t xml:space="preserve">. ירושלים. </w:t>
      </w:r>
    </w:p>
    <w:p w:rsidR="00824066" w:rsidRPr="00026E68" w:rsidRDefault="001B655E" w:rsidP="00824066">
      <w:pPr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13. </w:t>
      </w:r>
      <w:r w:rsidR="00824066" w:rsidRPr="00026E68">
        <w:rPr>
          <w:rFonts w:asciiTheme="majorBidi" w:hAnsiTheme="majorBidi" w:cstheme="majorBidi" w:hint="cs"/>
          <w:rtl/>
        </w:rPr>
        <w:t xml:space="preserve">שטרן, א. ואשל, ח. תשס"ב. </w:t>
      </w:r>
      <w:r w:rsidR="00824066" w:rsidRPr="00026E68">
        <w:rPr>
          <w:rFonts w:asciiTheme="majorBidi" w:hAnsiTheme="majorBidi" w:cstheme="majorBidi" w:hint="cs"/>
          <w:b/>
          <w:bCs/>
          <w:rtl/>
        </w:rPr>
        <w:t>ספר השומרונים</w:t>
      </w:r>
      <w:r w:rsidR="00824066" w:rsidRPr="00026E68">
        <w:rPr>
          <w:rFonts w:asciiTheme="majorBidi" w:hAnsiTheme="majorBidi" w:cstheme="majorBidi" w:hint="cs"/>
          <w:rtl/>
        </w:rPr>
        <w:t xml:space="preserve">. ירושלים. </w:t>
      </w:r>
      <w:r w:rsidR="000B5721" w:rsidRPr="00026E68">
        <w:rPr>
          <w:rFonts w:asciiTheme="majorBidi" w:hAnsiTheme="majorBidi" w:cstheme="majorBidi" w:hint="cs"/>
          <w:rtl/>
        </w:rPr>
        <w:t>(</w:t>
      </w:r>
      <w:r w:rsidR="00824066" w:rsidRPr="00026E68">
        <w:rPr>
          <w:rFonts w:asciiTheme="majorBidi" w:hAnsiTheme="majorBidi" w:cstheme="majorBidi" w:hint="cs"/>
          <w:rtl/>
        </w:rPr>
        <w:t xml:space="preserve">בעיקר עמודים </w:t>
      </w:r>
      <w:r w:rsidR="000B5721" w:rsidRPr="00026E68">
        <w:rPr>
          <w:rFonts w:asciiTheme="majorBidi" w:hAnsiTheme="majorBidi" w:cstheme="majorBidi" w:hint="cs"/>
          <w:rtl/>
        </w:rPr>
        <w:t>107-103)</w:t>
      </w:r>
      <w:r w:rsidR="00824066" w:rsidRPr="00026E68">
        <w:rPr>
          <w:rFonts w:asciiTheme="majorBidi" w:hAnsiTheme="majorBidi" w:cstheme="majorBidi" w:hint="cs"/>
          <w:rtl/>
        </w:rPr>
        <w:t>.</w:t>
      </w:r>
    </w:p>
    <w:p w:rsidR="00824066" w:rsidRPr="00026E68" w:rsidRDefault="001B655E" w:rsidP="00824066">
      <w:pPr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14. </w:t>
      </w:r>
      <w:r w:rsidR="00824066" w:rsidRPr="00026E68">
        <w:rPr>
          <w:rFonts w:asciiTheme="majorBidi" w:hAnsiTheme="majorBidi" w:cstheme="majorBidi" w:hint="cs"/>
          <w:rtl/>
        </w:rPr>
        <w:t xml:space="preserve">שטרן, א. </w:t>
      </w:r>
      <w:proofErr w:type="spellStart"/>
      <w:r w:rsidR="00824066" w:rsidRPr="00026E68">
        <w:rPr>
          <w:rFonts w:asciiTheme="majorBidi" w:hAnsiTheme="majorBidi" w:cstheme="majorBidi" w:hint="cs"/>
          <w:rtl/>
        </w:rPr>
        <w:t>ותדמור</w:t>
      </w:r>
      <w:proofErr w:type="spellEnd"/>
      <w:r w:rsidR="00824066" w:rsidRPr="00026E68">
        <w:rPr>
          <w:rFonts w:asciiTheme="majorBidi" w:hAnsiTheme="majorBidi" w:cstheme="majorBidi" w:hint="cs"/>
          <w:rtl/>
        </w:rPr>
        <w:t>, ח. 1984. שלטון פרס (332-538</w:t>
      </w:r>
      <w:r w:rsidR="000B5721" w:rsidRPr="00026E68">
        <w:rPr>
          <w:rFonts w:asciiTheme="majorBidi" w:hAnsiTheme="majorBidi" w:cstheme="majorBidi" w:hint="cs"/>
          <w:rtl/>
        </w:rPr>
        <w:t xml:space="preserve"> לפני הספירה</w:t>
      </w:r>
      <w:r w:rsidR="00824066" w:rsidRPr="00026E68">
        <w:rPr>
          <w:rFonts w:asciiTheme="majorBidi" w:hAnsiTheme="majorBidi" w:cstheme="majorBidi" w:hint="cs"/>
          <w:rtl/>
        </w:rPr>
        <w:t xml:space="preserve">). בתוך: </w:t>
      </w:r>
      <w:r w:rsidR="00824066" w:rsidRPr="00026E68">
        <w:rPr>
          <w:rFonts w:asciiTheme="majorBidi" w:hAnsiTheme="majorBidi" w:cstheme="majorBidi" w:hint="cs"/>
          <w:b/>
          <w:bCs/>
          <w:rtl/>
        </w:rPr>
        <w:t xml:space="preserve">ההיסטוריה של ארץ-ישראל (כרך שני), ישראל ויהודה בתקופת המקרא (המאה השתים עשרה </w:t>
      </w:r>
      <w:r w:rsidR="00824066" w:rsidRPr="00026E68">
        <w:rPr>
          <w:rFonts w:asciiTheme="majorBidi" w:hAnsiTheme="majorBidi" w:cstheme="majorBidi"/>
          <w:b/>
          <w:bCs/>
          <w:rtl/>
        </w:rPr>
        <w:t>–</w:t>
      </w:r>
      <w:r w:rsidR="00824066" w:rsidRPr="00026E68">
        <w:rPr>
          <w:rFonts w:asciiTheme="majorBidi" w:hAnsiTheme="majorBidi" w:cstheme="majorBidi" w:hint="cs"/>
          <w:b/>
          <w:bCs/>
          <w:rtl/>
        </w:rPr>
        <w:t xml:space="preserve"> 332 לפני הספירה)</w:t>
      </w:r>
      <w:r w:rsidR="00824066" w:rsidRPr="00026E68">
        <w:rPr>
          <w:rFonts w:asciiTheme="majorBidi" w:hAnsiTheme="majorBidi" w:cstheme="majorBidi" w:hint="cs"/>
          <w:rtl/>
        </w:rPr>
        <w:t>. ירושלים</w:t>
      </w:r>
      <w:r w:rsidR="000B5721" w:rsidRPr="00026E68">
        <w:rPr>
          <w:rFonts w:asciiTheme="majorBidi" w:hAnsiTheme="majorBidi" w:cstheme="majorBidi" w:hint="cs"/>
          <w:rtl/>
        </w:rPr>
        <w:t>:</w:t>
      </w:r>
      <w:r w:rsidR="00824066" w:rsidRPr="00026E68">
        <w:rPr>
          <w:rFonts w:asciiTheme="majorBidi" w:hAnsiTheme="majorBidi" w:cstheme="majorBidi" w:hint="cs"/>
          <w:rtl/>
        </w:rPr>
        <w:t xml:space="preserve"> 307-225.</w:t>
      </w:r>
    </w:p>
    <w:p w:rsidR="00E52608" w:rsidRPr="00026E68" w:rsidRDefault="001B655E" w:rsidP="00E52608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15. </w:t>
      </w:r>
      <w:proofErr w:type="spellStart"/>
      <w:r w:rsidR="00E52608" w:rsidRPr="00026E68">
        <w:rPr>
          <w:rFonts w:asciiTheme="majorBidi" w:hAnsiTheme="majorBidi" w:cstheme="majorBidi"/>
        </w:rPr>
        <w:t>Betlyon</w:t>
      </w:r>
      <w:proofErr w:type="spellEnd"/>
      <w:r w:rsidR="00E52608" w:rsidRPr="00026E68">
        <w:rPr>
          <w:rFonts w:asciiTheme="majorBidi" w:hAnsiTheme="majorBidi" w:cstheme="majorBidi"/>
        </w:rPr>
        <w:t xml:space="preserve">, J.W. 2005. A People Transformed: Palestine in the Persian Period. </w:t>
      </w:r>
      <w:r w:rsidR="00E52608" w:rsidRPr="00026E68">
        <w:rPr>
          <w:rFonts w:asciiTheme="majorBidi" w:hAnsiTheme="majorBidi" w:cstheme="majorBidi"/>
          <w:i/>
          <w:iCs/>
        </w:rPr>
        <w:t>Near Eastern Archaeology</w:t>
      </w:r>
      <w:r w:rsidR="00E52608" w:rsidRPr="00026E68">
        <w:rPr>
          <w:rFonts w:asciiTheme="majorBidi" w:hAnsiTheme="majorBidi" w:cstheme="majorBidi"/>
        </w:rPr>
        <w:t xml:space="preserve"> 68: 4-58.</w:t>
      </w:r>
    </w:p>
    <w:p w:rsidR="0082711C" w:rsidRPr="00026E68" w:rsidRDefault="001B655E" w:rsidP="0082711C">
      <w:pPr>
        <w:bidi w:val="0"/>
        <w:ind w:left="720" w:hangingChars="300" w:hanging="720"/>
        <w:jc w:val="both"/>
        <w:rPr>
          <w:rFonts w:cs="David"/>
        </w:rPr>
      </w:pPr>
      <w:r>
        <w:rPr>
          <w:rFonts w:cs="David"/>
        </w:rPr>
        <w:t xml:space="preserve">16. </w:t>
      </w:r>
      <w:r w:rsidR="0082711C" w:rsidRPr="00026E68">
        <w:rPr>
          <w:rFonts w:cs="David"/>
        </w:rPr>
        <w:t>Rosenthal-</w:t>
      </w:r>
      <w:proofErr w:type="spellStart"/>
      <w:r w:rsidR="0082711C" w:rsidRPr="00026E68">
        <w:rPr>
          <w:rFonts w:cs="David"/>
        </w:rPr>
        <w:t>Heginbottom</w:t>
      </w:r>
      <w:proofErr w:type="spellEnd"/>
      <w:r w:rsidR="0082711C" w:rsidRPr="00026E68">
        <w:rPr>
          <w:rFonts w:cs="David"/>
        </w:rPr>
        <w:t xml:space="preserve">, R. 2015. Persian Period Imports. In: Gitin, S. (ed.). </w:t>
      </w:r>
      <w:r w:rsidR="0082711C" w:rsidRPr="00026E68">
        <w:rPr>
          <w:rFonts w:cs="David"/>
          <w:i/>
          <w:iCs/>
        </w:rPr>
        <w:t>The Ancient Pottery of Israel and Its Neighbors from the Iron Age through the Hellenistic Period</w:t>
      </w:r>
      <w:r w:rsidR="0082711C" w:rsidRPr="00026E68">
        <w:rPr>
          <w:rFonts w:cs="David"/>
        </w:rPr>
        <w:t>. Jerusalem: 619-628.</w:t>
      </w:r>
    </w:p>
    <w:p w:rsidR="00A51C98" w:rsidRPr="00026E68" w:rsidRDefault="001B655E" w:rsidP="00A51C98">
      <w:pPr>
        <w:bidi w:val="0"/>
        <w:ind w:left="720" w:hanging="720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lastRenderedPageBreak/>
        <w:t xml:space="preserve">17. </w:t>
      </w:r>
      <w:r w:rsidR="00A51C98" w:rsidRPr="00026E68">
        <w:rPr>
          <w:rFonts w:asciiTheme="majorBidi" w:eastAsia="Calibri" w:hAnsiTheme="majorBidi" w:cstheme="majorBidi"/>
        </w:rPr>
        <w:t xml:space="preserve">Stern, E. 1982. </w:t>
      </w:r>
      <w:r w:rsidR="00A51C98" w:rsidRPr="00026E68">
        <w:rPr>
          <w:rFonts w:asciiTheme="majorBidi" w:eastAsia="Calibri" w:hAnsiTheme="majorBidi" w:cstheme="majorBidi"/>
          <w:i/>
          <w:iCs/>
        </w:rPr>
        <w:t xml:space="preserve">Material Culture of the Land of the Bible in the Persian period 538-332 </w:t>
      </w:r>
      <w:proofErr w:type="gramStart"/>
      <w:r w:rsidR="00A51C98" w:rsidRPr="00026E68">
        <w:rPr>
          <w:rFonts w:asciiTheme="majorBidi" w:eastAsia="Calibri" w:hAnsiTheme="majorBidi" w:cstheme="majorBidi"/>
          <w:i/>
          <w:iCs/>
        </w:rPr>
        <w:t>B.C.E.</w:t>
      </w:r>
      <w:r w:rsidR="00A51C98" w:rsidRPr="00026E68">
        <w:rPr>
          <w:rFonts w:asciiTheme="majorBidi" w:eastAsia="Calibri" w:hAnsiTheme="majorBidi" w:cstheme="majorBidi"/>
        </w:rPr>
        <w:t>.</w:t>
      </w:r>
      <w:proofErr w:type="gramEnd"/>
      <w:r w:rsidR="00A51C98" w:rsidRPr="00026E68">
        <w:rPr>
          <w:rFonts w:asciiTheme="majorBidi" w:eastAsia="Calibri" w:hAnsiTheme="majorBidi" w:cstheme="majorBidi"/>
        </w:rPr>
        <w:t xml:space="preserve"> Warminster.</w:t>
      </w:r>
    </w:p>
    <w:p w:rsidR="00A51C98" w:rsidRDefault="001B655E" w:rsidP="00A51C98">
      <w:pPr>
        <w:bidi w:val="0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18. </w:t>
      </w:r>
      <w:r w:rsidR="00A51C98" w:rsidRPr="00026E68">
        <w:rPr>
          <w:rFonts w:asciiTheme="majorBidi" w:hAnsiTheme="majorBidi" w:cstheme="majorBidi"/>
        </w:rPr>
        <w:t xml:space="preserve">Stern, E. 2001. </w:t>
      </w:r>
      <w:r w:rsidR="00A51C98" w:rsidRPr="00026E68">
        <w:rPr>
          <w:rFonts w:asciiTheme="majorBidi" w:hAnsiTheme="majorBidi" w:cstheme="majorBidi"/>
          <w:i/>
          <w:iCs/>
        </w:rPr>
        <w:t>Archaeology of the Land of the Bible. Vol. II: The Assyrian, Babylonian, and Persian periods, 732-332 BCE</w:t>
      </w:r>
      <w:r w:rsidR="00A51C98" w:rsidRPr="00026E68">
        <w:rPr>
          <w:rFonts w:asciiTheme="majorBidi" w:hAnsiTheme="majorBidi" w:cstheme="majorBidi"/>
        </w:rPr>
        <w:t>. New York.</w:t>
      </w:r>
    </w:p>
    <w:p w:rsidR="0082711C" w:rsidRPr="00026E68" w:rsidRDefault="001B655E" w:rsidP="0082711C">
      <w:pPr>
        <w:bidi w:val="0"/>
        <w:ind w:left="720" w:hangingChars="300" w:hanging="720"/>
        <w:jc w:val="both"/>
        <w:rPr>
          <w:rFonts w:cs="David"/>
        </w:rPr>
      </w:pPr>
      <w:r>
        <w:rPr>
          <w:rFonts w:cs="David"/>
        </w:rPr>
        <w:t xml:space="preserve">19. </w:t>
      </w:r>
      <w:r w:rsidR="0082711C" w:rsidRPr="00026E68">
        <w:rPr>
          <w:rFonts w:cs="David"/>
        </w:rPr>
        <w:t xml:space="preserve">Stern, E. 2015. Persian Period. In: Gitin, S. (ed.). </w:t>
      </w:r>
      <w:r w:rsidR="0082711C" w:rsidRPr="00026E68">
        <w:rPr>
          <w:rFonts w:cs="David"/>
          <w:i/>
          <w:iCs/>
        </w:rPr>
        <w:t>The Ancient Pottery of Israel and Its Neighbors from the Iron Age through the Hellenistic Period</w:t>
      </w:r>
      <w:r w:rsidR="0082711C" w:rsidRPr="00026E68">
        <w:rPr>
          <w:rFonts w:cs="David"/>
        </w:rPr>
        <w:t>. Jerusalem: 565-617.</w:t>
      </w:r>
    </w:p>
    <w:p w:rsidR="0082711C" w:rsidRPr="00E62268" w:rsidRDefault="001B655E" w:rsidP="0082711C">
      <w:pPr>
        <w:bidi w:val="0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20. </w:t>
      </w:r>
      <w:proofErr w:type="spellStart"/>
      <w:r w:rsidR="0082711C" w:rsidRPr="00026E68">
        <w:rPr>
          <w:rFonts w:asciiTheme="majorBidi" w:hAnsiTheme="majorBidi" w:cstheme="majorBidi"/>
        </w:rPr>
        <w:t>Tesi</w:t>
      </w:r>
      <w:proofErr w:type="spellEnd"/>
      <w:r w:rsidR="0082711C" w:rsidRPr="00026E68">
        <w:rPr>
          <w:rFonts w:asciiTheme="majorBidi" w:hAnsiTheme="majorBidi" w:cstheme="majorBidi"/>
        </w:rPr>
        <w:t xml:space="preserve">, T. 2016. </w:t>
      </w:r>
      <w:r w:rsidR="0082711C" w:rsidRPr="00E62268">
        <w:rPr>
          <w:rFonts w:asciiTheme="majorBidi" w:hAnsiTheme="majorBidi" w:cstheme="majorBidi"/>
          <w:i/>
          <w:iCs/>
        </w:rPr>
        <w:t>The Architecture of the Persian Period in the Levant</w:t>
      </w:r>
      <w:r w:rsidR="0082711C" w:rsidRPr="00026E68">
        <w:rPr>
          <w:rFonts w:asciiTheme="majorBidi" w:hAnsiTheme="majorBidi" w:cstheme="majorBidi"/>
        </w:rPr>
        <w:t>. (Ph.D. Dissertation). Bologna.</w:t>
      </w:r>
    </w:p>
    <w:p w:rsidR="0082711C" w:rsidRDefault="001B655E" w:rsidP="0082711C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21. </w:t>
      </w:r>
      <w:r w:rsidR="0082711C" w:rsidRPr="00026E68">
        <w:rPr>
          <w:rFonts w:asciiTheme="majorBidi" w:eastAsiaTheme="minorHAnsi" w:hAnsiTheme="majorBidi" w:cstheme="majorBidi"/>
        </w:rPr>
        <w:t xml:space="preserve">Wolff, S.R. </w:t>
      </w:r>
      <w:r w:rsidR="0082711C" w:rsidRPr="00026E68">
        <w:rPr>
          <w:rFonts w:asciiTheme="majorBidi" w:hAnsiTheme="majorBidi" w:cstheme="majorBidi"/>
        </w:rPr>
        <w:t xml:space="preserve"> 2002. Mortuary Practices in the Persian Period of the Levant. </w:t>
      </w:r>
      <w:r w:rsidR="0082711C" w:rsidRPr="00026E68">
        <w:rPr>
          <w:rFonts w:asciiTheme="majorBidi" w:hAnsiTheme="majorBidi" w:cstheme="majorBidi"/>
          <w:i/>
          <w:iCs/>
        </w:rPr>
        <w:t>Near Eastern Archaeology</w:t>
      </w:r>
      <w:r w:rsidR="0082711C" w:rsidRPr="00026E68">
        <w:rPr>
          <w:rFonts w:asciiTheme="majorBidi" w:hAnsiTheme="majorBidi" w:cstheme="majorBidi"/>
        </w:rPr>
        <w:t xml:space="preserve"> 65: 131-137.</w:t>
      </w:r>
    </w:p>
    <w:p w:rsidR="00D577BC" w:rsidRDefault="00D577BC" w:rsidP="00D577BC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eastAsiaTheme="minorHAnsi" w:hAnsiTheme="majorBidi" w:cstheme="majorBidi"/>
        </w:rPr>
      </w:pPr>
    </w:p>
    <w:p w:rsidR="00A51C98" w:rsidRPr="00026E68" w:rsidRDefault="00A51C98" w:rsidP="00A51C98">
      <w:pPr>
        <w:bidi w:val="0"/>
        <w:ind w:left="720" w:hanging="720"/>
        <w:jc w:val="both"/>
        <w:rPr>
          <w:rFonts w:asciiTheme="majorBidi" w:hAnsiTheme="majorBidi" w:cstheme="majorBidi"/>
          <w:color w:val="000000"/>
          <w:spacing w:val="7"/>
        </w:rPr>
      </w:pPr>
    </w:p>
    <w:p w:rsidR="008516F5" w:rsidRPr="00026E68" w:rsidRDefault="008516F5" w:rsidP="008516F5">
      <w:pPr>
        <w:ind w:left="226" w:firstLine="26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026E68">
        <w:rPr>
          <w:rFonts w:asciiTheme="majorBidi" w:hAnsiTheme="majorBidi" w:cstheme="majorBidi"/>
          <w:b/>
          <w:bCs/>
          <w:rtl/>
        </w:rPr>
        <w:t xml:space="preserve">2. </w:t>
      </w:r>
      <w:r>
        <w:rPr>
          <w:rFonts w:asciiTheme="majorBidi" w:hAnsiTheme="majorBidi" w:cstheme="majorBidi" w:hint="cs"/>
          <w:b/>
          <w:bCs/>
          <w:u w:val="single"/>
          <w:rtl/>
        </w:rPr>
        <w:t>האימפריה הפרסית</w:t>
      </w:r>
    </w:p>
    <w:p w:rsidR="008516F5" w:rsidRPr="00026E68" w:rsidRDefault="008516F5" w:rsidP="008516F5">
      <w:pPr>
        <w:pStyle w:val="a9"/>
        <w:spacing w:after="0"/>
        <w:ind w:left="720" w:hanging="720"/>
        <w:jc w:val="both"/>
        <w:rPr>
          <w:rFonts w:asciiTheme="majorBidi" w:hAnsiTheme="majorBidi" w:cstheme="majorBidi"/>
          <w:rtl/>
          <w:lang w:eastAsia="en-US"/>
        </w:rPr>
      </w:pPr>
      <w:proofErr w:type="spellStart"/>
      <w:r w:rsidRPr="00026E68">
        <w:rPr>
          <w:rFonts w:asciiTheme="majorBidi" w:hAnsiTheme="majorBidi" w:cstheme="majorBidi"/>
          <w:rtl/>
          <w:lang w:eastAsia="en-US"/>
        </w:rPr>
        <w:t>הרודוטוס</w:t>
      </w:r>
      <w:proofErr w:type="spellEnd"/>
      <w:r w:rsidRPr="00026E68">
        <w:rPr>
          <w:rFonts w:asciiTheme="majorBidi" w:hAnsiTheme="majorBidi" w:cstheme="majorBidi"/>
          <w:rtl/>
          <w:lang w:eastAsia="en-US"/>
        </w:rPr>
        <w:t xml:space="preserve">. 1998. </w:t>
      </w:r>
      <w:r w:rsidRPr="00026E68">
        <w:rPr>
          <w:rFonts w:asciiTheme="majorBidi" w:hAnsiTheme="majorBidi" w:cstheme="majorBidi"/>
          <w:b/>
          <w:bCs/>
          <w:rtl/>
          <w:lang w:eastAsia="en-US"/>
        </w:rPr>
        <w:t>היסטוריה</w:t>
      </w:r>
      <w:r w:rsidRPr="00026E68">
        <w:rPr>
          <w:rFonts w:asciiTheme="majorBidi" w:hAnsiTheme="majorBidi" w:cstheme="majorBidi"/>
          <w:rtl/>
          <w:lang w:eastAsia="en-US"/>
        </w:rPr>
        <w:t xml:space="preserve">. (תרגום: ב. שימרון </w:t>
      </w:r>
      <w:proofErr w:type="spellStart"/>
      <w:r w:rsidRPr="00026E68">
        <w:rPr>
          <w:rFonts w:asciiTheme="majorBidi" w:hAnsiTheme="majorBidi" w:cstheme="majorBidi"/>
          <w:rtl/>
          <w:lang w:eastAsia="en-US"/>
        </w:rPr>
        <w:t>ור</w:t>
      </w:r>
      <w:proofErr w:type="spellEnd"/>
      <w:r w:rsidRPr="00026E68">
        <w:rPr>
          <w:rFonts w:asciiTheme="majorBidi" w:hAnsiTheme="majorBidi" w:cstheme="majorBidi"/>
          <w:rtl/>
          <w:lang w:eastAsia="en-US"/>
        </w:rPr>
        <w:t xml:space="preserve">. </w:t>
      </w:r>
      <w:proofErr w:type="spellStart"/>
      <w:r w:rsidRPr="00026E68">
        <w:rPr>
          <w:rFonts w:asciiTheme="majorBidi" w:hAnsiTheme="majorBidi" w:cstheme="majorBidi"/>
          <w:rtl/>
          <w:lang w:eastAsia="en-US"/>
        </w:rPr>
        <w:t>צלניק</w:t>
      </w:r>
      <w:proofErr w:type="spellEnd"/>
      <w:r w:rsidRPr="00026E68">
        <w:rPr>
          <w:rFonts w:asciiTheme="majorBidi" w:hAnsiTheme="majorBidi" w:cstheme="majorBidi"/>
          <w:rtl/>
          <w:lang w:eastAsia="en-US"/>
        </w:rPr>
        <w:t xml:space="preserve"> אברמוביץ). תל אביב.</w:t>
      </w:r>
    </w:p>
    <w:p w:rsidR="004B0320" w:rsidRPr="00026E68" w:rsidRDefault="004B0320" w:rsidP="004B0320">
      <w:pPr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026E68">
        <w:rPr>
          <w:rFonts w:asciiTheme="majorBidi" w:hAnsiTheme="majorBidi" w:cstheme="majorBidi" w:hint="cs"/>
          <w:rtl/>
        </w:rPr>
        <w:t>תדמור</w:t>
      </w:r>
      <w:proofErr w:type="spellEnd"/>
      <w:r w:rsidRPr="00026E68">
        <w:rPr>
          <w:rFonts w:asciiTheme="majorBidi" w:hAnsiTheme="majorBidi" w:cstheme="majorBidi" w:hint="cs"/>
          <w:rtl/>
        </w:rPr>
        <w:t xml:space="preserve">, ח. תשס"ו. עליית כורש והרקע ההיסטורי להכרזתו. בתוך: </w:t>
      </w:r>
      <w:proofErr w:type="spellStart"/>
      <w:r w:rsidRPr="00026E68">
        <w:rPr>
          <w:rFonts w:asciiTheme="majorBidi" w:hAnsiTheme="majorBidi" w:cstheme="majorBidi" w:hint="cs"/>
          <w:rtl/>
        </w:rPr>
        <w:t>תדמור</w:t>
      </w:r>
      <w:proofErr w:type="spellEnd"/>
      <w:r w:rsidRPr="00026E68">
        <w:rPr>
          <w:rFonts w:asciiTheme="majorBidi" w:hAnsiTheme="majorBidi" w:cstheme="majorBidi" w:hint="cs"/>
          <w:rtl/>
        </w:rPr>
        <w:t xml:space="preserve">, ח. </w:t>
      </w:r>
      <w:r w:rsidRPr="00026E68">
        <w:rPr>
          <w:rFonts w:asciiTheme="majorBidi" w:hAnsiTheme="majorBidi" w:cstheme="majorBidi" w:hint="cs"/>
          <w:b/>
          <w:bCs/>
          <w:rtl/>
        </w:rPr>
        <w:t>אשור, בבל ויהודה: מחקרים בתולדות המזרח הקדום</w:t>
      </w:r>
      <w:r w:rsidRPr="00026E68">
        <w:rPr>
          <w:rFonts w:asciiTheme="majorBidi" w:hAnsiTheme="majorBidi" w:cstheme="majorBidi" w:hint="cs"/>
          <w:rtl/>
        </w:rPr>
        <w:t xml:space="preserve">. ירושלים: 303-283. </w:t>
      </w:r>
    </w:p>
    <w:p w:rsidR="008516F5" w:rsidRPr="00026E68" w:rsidRDefault="008516F5" w:rsidP="008516F5">
      <w:pPr>
        <w:bidi w:val="0"/>
        <w:ind w:left="720" w:hanging="720"/>
        <w:jc w:val="both"/>
        <w:rPr>
          <w:rFonts w:asciiTheme="majorBidi" w:hAnsiTheme="majorBidi" w:cstheme="majorBidi"/>
          <w:color w:val="000000"/>
          <w:spacing w:val="7"/>
        </w:rPr>
      </w:pPr>
      <w:proofErr w:type="spellStart"/>
      <w:r w:rsidRPr="00026E68">
        <w:rPr>
          <w:rFonts w:asciiTheme="majorBidi" w:hAnsiTheme="majorBidi" w:cstheme="majorBidi"/>
          <w:color w:val="000000"/>
          <w:spacing w:val="7"/>
        </w:rPr>
        <w:t>Briant</w:t>
      </w:r>
      <w:proofErr w:type="spellEnd"/>
      <w:r w:rsidRPr="00026E68">
        <w:rPr>
          <w:rFonts w:asciiTheme="majorBidi" w:hAnsiTheme="majorBidi" w:cstheme="majorBidi"/>
          <w:color w:val="000000"/>
          <w:spacing w:val="7"/>
        </w:rPr>
        <w:t xml:space="preserve">, P. 2002. </w:t>
      </w:r>
      <w:r w:rsidRPr="00026E68">
        <w:rPr>
          <w:rFonts w:asciiTheme="majorBidi" w:hAnsiTheme="majorBidi" w:cstheme="majorBidi"/>
          <w:i/>
          <w:iCs/>
          <w:color w:val="000000"/>
          <w:spacing w:val="7"/>
        </w:rPr>
        <w:t>From Cyrus to Alexander: A History of the Persian Empire</w:t>
      </w:r>
      <w:r w:rsidRPr="00026E68">
        <w:rPr>
          <w:rFonts w:asciiTheme="majorBidi" w:hAnsiTheme="majorBidi" w:cstheme="majorBidi"/>
          <w:color w:val="000000"/>
          <w:spacing w:val="7"/>
        </w:rPr>
        <w:t xml:space="preserve">. Winona Lake. </w:t>
      </w:r>
    </w:p>
    <w:p w:rsidR="008516F5" w:rsidRPr="00026E68" w:rsidRDefault="008516F5" w:rsidP="008516F5">
      <w:pPr>
        <w:bidi w:val="0"/>
        <w:ind w:left="720" w:hanging="720"/>
        <w:jc w:val="both"/>
        <w:rPr>
          <w:rFonts w:asciiTheme="majorBidi" w:hAnsiTheme="majorBidi" w:cstheme="majorBidi"/>
          <w:color w:val="000000"/>
          <w:spacing w:val="7"/>
        </w:rPr>
      </w:pPr>
      <w:r w:rsidRPr="00026E68">
        <w:rPr>
          <w:rFonts w:asciiTheme="majorBidi" w:hAnsiTheme="majorBidi" w:cstheme="majorBidi"/>
          <w:color w:val="000000"/>
          <w:spacing w:val="7"/>
        </w:rPr>
        <w:t xml:space="preserve">Curtis, J. and Simpson, J. (eds.). 2010. </w:t>
      </w:r>
      <w:r w:rsidRPr="00026E68">
        <w:rPr>
          <w:rFonts w:asciiTheme="majorBidi" w:hAnsiTheme="majorBidi" w:cstheme="majorBidi"/>
          <w:i/>
          <w:iCs/>
          <w:color w:val="000000"/>
          <w:spacing w:val="7"/>
        </w:rPr>
        <w:t>The World of Achaemenid Persia: History, Art and Society in Iran and the Ancient Near East. Proceedings of a conference at the British Museum 29th September-1st October 2005</w:t>
      </w:r>
      <w:r w:rsidRPr="00026E68">
        <w:rPr>
          <w:rFonts w:asciiTheme="majorBidi" w:hAnsiTheme="majorBidi" w:cstheme="majorBidi"/>
          <w:color w:val="000000"/>
          <w:spacing w:val="7"/>
        </w:rPr>
        <w:t>. New York.</w:t>
      </w:r>
    </w:p>
    <w:p w:rsidR="008516F5" w:rsidRPr="00026E68" w:rsidRDefault="008516F5" w:rsidP="008516F5">
      <w:pPr>
        <w:bidi w:val="0"/>
        <w:ind w:left="720" w:hanging="720"/>
        <w:jc w:val="both"/>
        <w:rPr>
          <w:rFonts w:asciiTheme="majorBidi" w:hAnsiTheme="majorBidi" w:cstheme="majorBidi"/>
          <w:color w:val="000000"/>
          <w:spacing w:val="7"/>
        </w:rPr>
      </w:pPr>
      <w:r w:rsidRPr="00026E68">
        <w:rPr>
          <w:rFonts w:asciiTheme="majorBidi" w:hAnsiTheme="majorBidi" w:cstheme="majorBidi"/>
          <w:color w:val="000000"/>
          <w:spacing w:val="7"/>
        </w:rPr>
        <w:t xml:space="preserve">Curtis, J. and </w:t>
      </w:r>
      <w:proofErr w:type="spellStart"/>
      <w:r w:rsidRPr="00026E68">
        <w:rPr>
          <w:rFonts w:asciiTheme="majorBidi" w:hAnsiTheme="majorBidi" w:cstheme="majorBidi"/>
          <w:color w:val="000000"/>
          <w:spacing w:val="7"/>
        </w:rPr>
        <w:t>Tallis</w:t>
      </w:r>
      <w:proofErr w:type="spellEnd"/>
      <w:r w:rsidRPr="00026E68">
        <w:rPr>
          <w:rFonts w:asciiTheme="majorBidi" w:hAnsiTheme="majorBidi" w:cstheme="majorBidi"/>
          <w:color w:val="000000"/>
          <w:spacing w:val="7"/>
        </w:rPr>
        <w:t xml:space="preserve">, N. (eds). 2005. </w:t>
      </w:r>
      <w:r w:rsidRPr="00026E68">
        <w:rPr>
          <w:rFonts w:asciiTheme="majorBidi" w:hAnsiTheme="majorBidi" w:cstheme="majorBidi"/>
          <w:i/>
          <w:iCs/>
          <w:color w:val="000000"/>
          <w:spacing w:val="7"/>
        </w:rPr>
        <w:t>Forgotten Empire: The World of Ancient Persia</w:t>
      </w:r>
      <w:r w:rsidRPr="00026E68">
        <w:rPr>
          <w:rFonts w:asciiTheme="majorBidi" w:hAnsiTheme="majorBidi" w:cstheme="majorBidi"/>
          <w:color w:val="000000"/>
          <w:spacing w:val="7"/>
        </w:rPr>
        <w:t>.  British Museum Exhibition Catalogue. London.</w:t>
      </w:r>
    </w:p>
    <w:p w:rsidR="008516F5" w:rsidRDefault="008516F5" w:rsidP="008516F5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BA428D">
        <w:rPr>
          <w:rFonts w:asciiTheme="majorBidi" w:hAnsiTheme="majorBidi" w:cstheme="majorBidi"/>
        </w:rPr>
        <w:t>Hallock</w:t>
      </w:r>
      <w:r>
        <w:rPr>
          <w:rFonts w:asciiTheme="majorBidi" w:hAnsiTheme="majorBidi" w:cstheme="majorBidi"/>
        </w:rPr>
        <w:t xml:space="preserve">, R.T. 1969. </w:t>
      </w:r>
      <w:r w:rsidRPr="00BA428D">
        <w:rPr>
          <w:rFonts w:asciiTheme="majorBidi" w:hAnsiTheme="majorBidi" w:cstheme="majorBidi"/>
          <w:i/>
          <w:iCs/>
        </w:rPr>
        <w:t>The Persepolis Fortification Tablets</w:t>
      </w:r>
      <w:r>
        <w:rPr>
          <w:rFonts w:asciiTheme="majorBidi" w:hAnsiTheme="majorBidi" w:cstheme="majorBidi"/>
        </w:rPr>
        <w:t>. Chicago.</w:t>
      </w:r>
    </w:p>
    <w:p w:rsidR="008516F5" w:rsidRPr="00026E68" w:rsidRDefault="008516F5" w:rsidP="008516F5">
      <w:pPr>
        <w:bidi w:val="0"/>
        <w:ind w:left="720" w:hanging="720"/>
        <w:jc w:val="both"/>
        <w:rPr>
          <w:rFonts w:asciiTheme="majorBidi" w:hAnsiTheme="majorBidi" w:cstheme="majorBidi"/>
          <w:color w:val="000000"/>
          <w:spacing w:val="7"/>
        </w:rPr>
      </w:pPr>
      <w:proofErr w:type="spellStart"/>
      <w:r w:rsidRPr="00026E68">
        <w:rPr>
          <w:rFonts w:asciiTheme="majorBidi" w:hAnsiTheme="majorBidi" w:cstheme="majorBidi"/>
        </w:rPr>
        <w:t>Khatchadourian</w:t>
      </w:r>
      <w:proofErr w:type="spellEnd"/>
      <w:r w:rsidRPr="00026E68">
        <w:rPr>
          <w:rFonts w:asciiTheme="majorBidi" w:hAnsiTheme="majorBidi" w:cstheme="majorBidi"/>
        </w:rPr>
        <w:t xml:space="preserve">, L. 2016. </w:t>
      </w:r>
      <w:r w:rsidRPr="00026E68">
        <w:rPr>
          <w:rFonts w:asciiTheme="majorBidi" w:hAnsiTheme="majorBidi" w:cstheme="majorBidi"/>
          <w:i/>
          <w:iCs/>
        </w:rPr>
        <w:t>Imperial Matter: Ancient Persia and the Archaeology of Empires</w:t>
      </w:r>
      <w:r w:rsidRPr="00026E68">
        <w:rPr>
          <w:rFonts w:asciiTheme="majorBidi" w:hAnsiTheme="majorBidi" w:cstheme="majorBidi"/>
        </w:rPr>
        <w:t>. Oakland.</w:t>
      </w:r>
    </w:p>
    <w:p w:rsidR="008516F5" w:rsidRDefault="008516F5" w:rsidP="008516F5">
      <w:pPr>
        <w:bidi w:val="0"/>
        <w:ind w:left="720" w:hanging="720"/>
        <w:jc w:val="both"/>
        <w:rPr>
          <w:rFonts w:asciiTheme="majorBidi" w:hAnsiTheme="majorBidi" w:cstheme="majorBidi"/>
          <w:color w:val="000000"/>
          <w:spacing w:val="7"/>
        </w:rPr>
      </w:pPr>
      <w:proofErr w:type="spellStart"/>
      <w:r w:rsidRPr="00026E68">
        <w:rPr>
          <w:rFonts w:asciiTheme="majorBidi" w:hAnsiTheme="majorBidi" w:cstheme="majorBidi"/>
          <w:color w:val="000000"/>
          <w:spacing w:val="7"/>
        </w:rPr>
        <w:t>Kuhrt</w:t>
      </w:r>
      <w:proofErr w:type="spellEnd"/>
      <w:r w:rsidRPr="00026E68">
        <w:rPr>
          <w:rFonts w:asciiTheme="majorBidi" w:hAnsiTheme="majorBidi" w:cstheme="majorBidi"/>
          <w:color w:val="000000"/>
          <w:spacing w:val="7"/>
        </w:rPr>
        <w:t xml:space="preserve">, A. 2009. </w:t>
      </w:r>
      <w:r w:rsidRPr="00026E68">
        <w:rPr>
          <w:rFonts w:asciiTheme="majorBidi" w:hAnsiTheme="majorBidi" w:cstheme="majorBidi"/>
          <w:i/>
          <w:iCs/>
          <w:color w:val="000000"/>
          <w:spacing w:val="7"/>
        </w:rPr>
        <w:t>The Persian Empire: A Corpus of Sources from the Achaemenid Period</w:t>
      </w:r>
      <w:r w:rsidRPr="00026E68">
        <w:rPr>
          <w:rFonts w:asciiTheme="majorBidi" w:hAnsiTheme="majorBidi" w:cstheme="majorBidi"/>
          <w:color w:val="000000"/>
          <w:spacing w:val="7"/>
        </w:rPr>
        <w:t>. London and New York.</w:t>
      </w:r>
    </w:p>
    <w:p w:rsidR="00926962" w:rsidRPr="00026E68" w:rsidRDefault="00926962" w:rsidP="00926962">
      <w:pPr>
        <w:widowControl w:val="0"/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926962">
        <w:rPr>
          <w:rFonts w:asciiTheme="majorBidi" w:hAnsiTheme="majorBidi" w:cstheme="majorBidi"/>
        </w:rPr>
        <w:t>Mousavi</w:t>
      </w:r>
      <w:r>
        <w:rPr>
          <w:rFonts w:asciiTheme="majorBidi" w:hAnsiTheme="majorBidi" w:cstheme="majorBidi"/>
        </w:rPr>
        <w:t xml:space="preserve">, A. 2012. </w:t>
      </w:r>
      <w:r w:rsidRPr="00926962">
        <w:rPr>
          <w:rFonts w:asciiTheme="majorBidi" w:hAnsiTheme="majorBidi" w:cstheme="majorBidi"/>
          <w:i/>
          <w:iCs/>
        </w:rPr>
        <w:t>Persepolis: Discovery and Afterlife of a World Wonder</w:t>
      </w:r>
      <w:r>
        <w:rPr>
          <w:rFonts w:asciiTheme="majorBidi" w:hAnsiTheme="majorBidi" w:cstheme="majorBidi"/>
        </w:rPr>
        <w:t>. Berlin.</w:t>
      </w:r>
    </w:p>
    <w:p w:rsidR="00391B00" w:rsidRPr="00026E68" w:rsidRDefault="00391B00" w:rsidP="001F5895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</w:p>
    <w:p w:rsidR="00C2447D" w:rsidRPr="00026E68" w:rsidRDefault="00C2447D" w:rsidP="00C2447D">
      <w:pPr>
        <w:ind w:left="226" w:firstLine="26"/>
        <w:jc w:val="both"/>
        <w:rPr>
          <w:rFonts w:asciiTheme="majorBidi" w:hAnsiTheme="majorBidi" w:cstheme="majorBidi"/>
          <w:rtl/>
        </w:rPr>
      </w:pPr>
      <w:r w:rsidRPr="00026E68">
        <w:rPr>
          <w:rFonts w:asciiTheme="majorBidi" w:hAnsiTheme="majorBidi" w:cstheme="majorBidi" w:hint="cs"/>
          <w:b/>
          <w:bCs/>
          <w:rtl/>
        </w:rPr>
        <w:t xml:space="preserve">3.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הערים </w:t>
      </w:r>
      <w:r w:rsidR="009D6B2C">
        <w:rPr>
          <w:rFonts w:asciiTheme="majorBidi" w:hAnsiTheme="majorBidi" w:cstheme="majorBidi" w:hint="cs"/>
          <w:b/>
          <w:bCs/>
          <w:u w:val="single"/>
          <w:rtl/>
        </w:rPr>
        <w:t>הפניקיות והפלשתיות</w:t>
      </w:r>
    </w:p>
    <w:p w:rsidR="009D6B2C" w:rsidRPr="00026E68" w:rsidRDefault="009D6B2C" w:rsidP="009D6B2C">
      <w:pPr>
        <w:pStyle w:val="Biblio"/>
        <w:bidi/>
        <w:spacing w:before="0" w:after="0" w:line="240" w:lineRule="auto"/>
        <w:ind w:left="567" w:right="0" w:hanging="567"/>
        <w:rPr>
          <w:rFonts w:asciiTheme="majorBidi" w:hAnsiTheme="majorBidi" w:cstheme="majorBidi"/>
          <w:rtl/>
        </w:rPr>
      </w:pPr>
      <w:r w:rsidRPr="00026E68">
        <w:rPr>
          <w:rFonts w:asciiTheme="majorBidi" w:hAnsiTheme="majorBidi" w:cstheme="majorBidi" w:hint="cs"/>
          <w:rtl/>
        </w:rPr>
        <w:t xml:space="preserve">אלגביש, י. 1968. </w:t>
      </w:r>
      <w:r w:rsidRPr="00026E68">
        <w:rPr>
          <w:rFonts w:asciiTheme="majorBidi" w:hAnsiTheme="majorBidi" w:cstheme="majorBidi" w:hint="cs"/>
          <w:b/>
          <w:bCs/>
          <w:rtl/>
        </w:rPr>
        <w:t>שקמונה: השכבות מהתקופה הפרסית, עונות 1965-1963</w:t>
      </w:r>
      <w:r w:rsidRPr="00026E68">
        <w:rPr>
          <w:rFonts w:asciiTheme="majorBidi" w:hAnsiTheme="majorBidi" w:cstheme="majorBidi" w:hint="cs"/>
          <w:rtl/>
        </w:rPr>
        <w:t xml:space="preserve">. חיפה. </w:t>
      </w:r>
    </w:p>
    <w:p w:rsidR="00E652E5" w:rsidRPr="00566011" w:rsidRDefault="00E652E5" w:rsidP="00E652E5">
      <w:pPr>
        <w:autoSpaceDE w:val="0"/>
        <w:autoSpaceDN w:val="0"/>
        <w:adjustRightInd w:val="0"/>
        <w:ind w:left="720" w:hanging="720"/>
        <w:jc w:val="both"/>
        <w:rPr>
          <w:rFonts w:asciiTheme="majorBidi" w:eastAsia="LyonText-Regular" w:hAnsiTheme="majorBidi" w:cstheme="majorBidi"/>
          <w:rtl/>
        </w:rPr>
      </w:pPr>
      <w:r w:rsidRPr="00566011">
        <w:rPr>
          <w:rFonts w:asciiTheme="majorBidi" w:eastAsia="LyonText-Regular" w:hAnsiTheme="majorBidi" w:cstheme="majorBidi" w:hint="cs"/>
          <w:rtl/>
        </w:rPr>
        <w:t xml:space="preserve">סגל, א. קלטר, ר. </w:t>
      </w:r>
      <w:proofErr w:type="spellStart"/>
      <w:r w:rsidRPr="00566011">
        <w:rPr>
          <w:rFonts w:asciiTheme="majorBidi" w:eastAsia="LyonText-Regular" w:hAnsiTheme="majorBidi" w:cstheme="majorBidi" w:hint="cs"/>
          <w:rtl/>
        </w:rPr>
        <w:t>וציפר</w:t>
      </w:r>
      <w:proofErr w:type="spellEnd"/>
      <w:r w:rsidRPr="00566011">
        <w:rPr>
          <w:rFonts w:asciiTheme="majorBidi" w:eastAsia="LyonText-Regular" w:hAnsiTheme="majorBidi" w:cstheme="majorBidi" w:hint="cs"/>
          <w:rtl/>
        </w:rPr>
        <w:t xml:space="preserve">, ע. תשס"ו. מבנה מן התקופה הפרסית בתל </w:t>
      </w:r>
      <w:proofErr w:type="spellStart"/>
      <w:r w:rsidRPr="00566011">
        <w:rPr>
          <w:rFonts w:asciiTheme="majorBidi" w:eastAsia="LyonText-Regular" w:hAnsiTheme="majorBidi" w:cstheme="majorBidi" w:hint="cs"/>
          <w:rtl/>
        </w:rPr>
        <w:t>יעוז</w:t>
      </w:r>
      <w:proofErr w:type="spellEnd"/>
      <w:r w:rsidRPr="00566011">
        <w:rPr>
          <w:rFonts w:asciiTheme="majorBidi" w:eastAsia="LyonText-Regular" w:hAnsiTheme="majorBidi" w:cstheme="majorBidi" w:hint="cs"/>
          <w:rtl/>
        </w:rPr>
        <w:t xml:space="preserve"> (תל </w:t>
      </w:r>
      <w:proofErr w:type="spellStart"/>
      <w:r w:rsidRPr="00566011">
        <w:rPr>
          <w:rFonts w:asciiTheme="majorBidi" w:eastAsia="LyonText-Regular" w:hAnsiTheme="majorBidi" w:cstheme="majorBidi" w:hint="cs"/>
          <w:rtl/>
        </w:rPr>
        <w:t>ע'זה</w:t>
      </w:r>
      <w:proofErr w:type="spellEnd"/>
      <w:r w:rsidRPr="00566011">
        <w:rPr>
          <w:rFonts w:asciiTheme="majorBidi" w:eastAsia="LyonText-Regular" w:hAnsiTheme="majorBidi" w:cstheme="majorBidi" w:hint="cs"/>
          <w:rtl/>
        </w:rPr>
        <w:t xml:space="preserve">). </w:t>
      </w:r>
      <w:r w:rsidRPr="00566011">
        <w:rPr>
          <w:rFonts w:asciiTheme="majorBidi" w:eastAsia="LyonText-Regular" w:hAnsiTheme="majorBidi" w:cstheme="majorBidi" w:hint="cs"/>
          <w:b/>
          <w:bCs/>
          <w:rtl/>
        </w:rPr>
        <w:t>עתיקות</w:t>
      </w:r>
      <w:r w:rsidRPr="00566011">
        <w:rPr>
          <w:rFonts w:asciiTheme="majorBidi" w:eastAsia="LyonText-Regular" w:hAnsiTheme="majorBidi" w:cstheme="majorBidi" w:hint="cs"/>
          <w:rtl/>
        </w:rPr>
        <w:t xml:space="preserve"> 52: *1-*24.</w:t>
      </w:r>
    </w:p>
    <w:p w:rsidR="00B204B9" w:rsidRDefault="00B204B9" w:rsidP="00E652E5">
      <w:pPr>
        <w:pStyle w:val="Biblio"/>
        <w:bidi/>
        <w:spacing w:before="0" w:after="0" w:line="240" w:lineRule="auto"/>
        <w:ind w:left="567" w:right="0" w:hanging="567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פוקס, ג. תשס"א. </w:t>
      </w:r>
      <w:r w:rsidRPr="00B204B9">
        <w:rPr>
          <w:rFonts w:asciiTheme="majorBidi" w:hAnsiTheme="majorBidi" w:cstheme="majorBidi" w:hint="cs"/>
          <w:b/>
          <w:bCs/>
          <w:rtl/>
        </w:rPr>
        <w:t>עיר רבת ימים: אשקלון בתקופה ההלניסטית והרומית</w:t>
      </w:r>
      <w:r>
        <w:rPr>
          <w:rFonts w:asciiTheme="majorBidi" w:hAnsiTheme="majorBidi" w:cstheme="majorBidi" w:hint="cs"/>
          <w:rtl/>
        </w:rPr>
        <w:t>. ירושלים.</w:t>
      </w:r>
      <w:r w:rsidR="009B107E">
        <w:rPr>
          <w:rFonts w:asciiTheme="majorBidi" w:hAnsiTheme="majorBidi" w:cstheme="majorBidi" w:hint="cs"/>
          <w:rtl/>
        </w:rPr>
        <w:t xml:space="preserve"> (עמודים 18-13).</w:t>
      </w:r>
    </w:p>
    <w:p w:rsidR="00E652E5" w:rsidRPr="00566011" w:rsidRDefault="00E652E5" w:rsidP="00B204B9">
      <w:pPr>
        <w:pStyle w:val="Biblio"/>
        <w:bidi/>
        <w:spacing w:before="0" w:after="0" w:line="240" w:lineRule="auto"/>
        <w:ind w:left="567" w:right="0" w:hanging="567"/>
        <w:rPr>
          <w:rFonts w:asciiTheme="majorBidi" w:hAnsiTheme="majorBidi" w:cstheme="majorBidi"/>
          <w:rtl/>
        </w:rPr>
      </w:pPr>
      <w:r w:rsidRPr="00566011">
        <w:rPr>
          <w:rFonts w:asciiTheme="majorBidi" w:hAnsiTheme="majorBidi" w:cstheme="majorBidi" w:hint="cs"/>
          <w:rtl/>
        </w:rPr>
        <w:t xml:space="preserve">שטרן, א. תש"ל. </w:t>
      </w:r>
      <w:r w:rsidRPr="00566011">
        <w:rPr>
          <w:rFonts w:asciiTheme="majorBidi" w:hAnsiTheme="majorBidi" w:cstheme="majorBidi"/>
          <w:rtl/>
        </w:rPr>
        <w:t xml:space="preserve">החפירה בתל </w:t>
      </w:r>
      <w:proofErr w:type="spellStart"/>
      <w:r w:rsidRPr="00566011">
        <w:rPr>
          <w:rFonts w:asciiTheme="majorBidi" w:hAnsiTheme="majorBidi" w:cstheme="majorBidi"/>
          <w:rtl/>
        </w:rPr>
        <w:t>גילעם</w:t>
      </w:r>
      <w:proofErr w:type="spellEnd"/>
      <w:r w:rsidRPr="00566011">
        <w:rPr>
          <w:rFonts w:asciiTheme="majorBidi" w:hAnsiTheme="majorBidi" w:cstheme="majorBidi"/>
          <w:rtl/>
        </w:rPr>
        <w:t xml:space="preserve"> </w:t>
      </w:r>
      <w:r w:rsidRPr="00566011">
        <w:rPr>
          <w:rFonts w:asciiTheme="majorBidi" w:hAnsiTheme="majorBidi" w:cstheme="majorBidi" w:hint="cs"/>
          <w:rtl/>
        </w:rPr>
        <w:t>(</w:t>
      </w:r>
      <w:proofErr w:type="spellStart"/>
      <w:r w:rsidRPr="00566011">
        <w:rPr>
          <w:rFonts w:asciiTheme="majorBidi" w:hAnsiTheme="majorBidi" w:cstheme="majorBidi"/>
          <w:rtl/>
        </w:rPr>
        <w:t>ח'רבת</w:t>
      </w:r>
      <w:proofErr w:type="spellEnd"/>
      <w:r w:rsidRPr="00566011">
        <w:rPr>
          <w:rFonts w:asciiTheme="majorBidi" w:hAnsiTheme="majorBidi" w:cstheme="majorBidi"/>
          <w:rtl/>
        </w:rPr>
        <w:t xml:space="preserve"> אל-</w:t>
      </w:r>
      <w:proofErr w:type="spellStart"/>
      <w:r w:rsidRPr="00566011">
        <w:rPr>
          <w:rFonts w:asciiTheme="majorBidi" w:hAnsiTheme="majorBidi" w:cstheme="majorBidi"/>
          <w:rtl/>
        </w:rPr>
        <w:t>רג'</w:t>
      </w:r>
      <w:r w:rsidRPr="00566011">
        <w:rPr>
          <w:rFonts w:asciiTheme="majorBidi" w:hAnsiTheme="majorBidi" w:cstheme="majorBidi" w:hint="cs"/>
          <w:rtl/>
        </w:rPr>
        <w:t>ם</w:t>
      </w:r>
      <w:proofErr w:type="spellEnd"/>
      <w:r w:rsidRPr="00566011">
        <w:rPr>
          <w:rFonts w:asciiTheme="majorBidi" w:hAnsiTheme="majorBidi" w:cstheme="majorBidi" w:hint="cs"/>
          <w:rtl/>
        </w:rPr>
        <w:t xml:space="preserve">). </w:t>
      </w:r>
      <w:r w:rsidRPr="00566011">
        <w:rPr>
          <w:rFonts w:asciiTheme="majorBidi" w:hAnsiTheme="majorBidi" w:cstheme="majorBidi" w:hint="cs"/>
          <w:b/>
          <w:bCs/>
          <w:rtl/>
        </w:rPr>
        <w:t>עתיקות</w:t>
      </w:r>
      <w:r w:rsidRPr="00566011">
        <w:rPr>
          <w:rFonts w:asciiTheme="majorBidi" w:hAnsiTheme="majorBidi" w:cstheme="majorBidi" w:hint="cs"/>
          <w:rtl/>
        </w:rPr>
        <w:t xml:space="preserve"> ו': 54-31.</w:t>
      </w:r>
    </w:p>
    <w:p w:rsidR="009D6B2C" w:rsidRPr="00566011" w:rsidRDefault="009D6B2C" w:rsidP="009D6B2C">
      <w:pPr>
        <w:pStyle w:val="Biblio"/>
        <w:bidi/>
        <w:spacing w:before="0" w:after="0" w:line="240" w:lineRule="auto"/>
        <w:ind w:left="567" w:right="0" w:hanging="567"/>
        <w:rPr>
          <w:rFonts w:asciiTheme="majorBidi" w:hAnsiTheme="majorBidi" w:cstheme="majorBidi"/>
          <w:rtl/>
        </w:rPr>
      </w:pPr>
      <w:r w:rsidRPr="00566011">
        <w:rPr>
          <w:rFonts w:asciiTheme="majorBidi" w:hAnsiTheme="majorBidi" w:cstheme="majorBidi"/>
          <w:rtl/>
        </w:rPr>
        <w:t xml:space="preserve">שטרן, א. 1992. </w:t>
      </w:r>
      <w:r w:rsidRPr="00566011">
        <w:rPr>
          <w:rFonts w:asciiTheme="majorBidi" w:hAnsiTheme="majorBidi" w:cstheme="majorBidi"/>
          <w:b/>
          <w:bCs/>
          <w:rtl/>
        </w:rPr>
        <w:t>דור המושלת בימים</w:t>
      </w:r>
      <w:r w:rsidRPr="00566011">
        <w:rPr>
          <w:rFonts w:asciiTheme="majorBidi" w:hAnsiTheme="majorBidi" w:cstheme="majorBidi"/>
          <w:rtl/>
        </w:rPr>
        <w:t>. ירושלים</w:t>
      </w:r>
      <w:r w:rsidRPr="00566011">
        <w:rPr>
          <w:rFonts w:asciiTheme="majorBidi" w:hAnsiTheme="majorBidi" w:cstheme="majorBidi"/>
        </w:rPr>
        <w:t>.</w:t>
      </w:r>
    </w:p>
    <w:p w:rsidR="00C2447D" w:rsidRPr="00566011" w:rsidRDefault="00C2447D" w:rsidP="00C2447D">
      <w:pPr>
        <w:ind w:left="720" w:hanging="720"/>
        <w:jc w:val="both"/>
        <w:rPr>
          <w:rFonts w:asciiTheme="majorBidi" w:hAnsiTheme="majorBidi" w:cstheme="majorBidi"/>
          <w:rtl/>
        </w:rPr>
      </w:pPr>
      <w:r w:rsidRPr="00566011">
        <w:rPr>
          <w:rFonts w:asciiTheme="majorBidi" w:hAnsiTheme="majorBidi" w:cstheme="majorBidi" w:hint="cs"/>
          <w:rtl/>
        </w:rPr>
        <w:t xml:space="preserve">שלו, י. תשס"ט. </w:t>
      </w:r>
      <w:r w:rsidRPr="00566011">
        <w:rPr>
          <w:rFonts w:asciiTheme="majorBidi" w:hAnsiTheme="majorBidi" w:cstheme="majorBidi"/>
          <w:rtl/>
        </w:rPr>
        <w:t>תל דור וההתיישבות לאורך מישור החוף בתקופה הפרסי</w:t>
      </w:r>
      <w:r w:rsidRPr="00566011">
        <w:rPr>
          <w:rFonts w:asciiTheme="majorBidi" w:hAnsiTheme="majorBidi" w:cstheme="majorBidi" w:hint="cs"/>
          <w:rtl/>
        </w:rPr>
        <w:t xml:space="preserve">ת. </w:t>
      </w:r>
      <w:r w:rsidRPr="00566011">
        <w:rPr>
          <w:rFonts w:asciiTheme="majorBidi" w:hAnsiTheme="majorBidi" w:cstheme="majorBidi" w:hint="cs"/>
          <w:b/>
          <w:bCs/>
          <w:rtl/>
        </w:rPr>
        <w:t>ארץ-ישראל</w:t>
      </w:r>
      <w:r w:rsidRPr="00566011">
        <w:rPr>
          <w:rFonts w:asciiTheme="majorBidi" w:hAnsiTheme="majorBidi" w:cstheme="majorBidi" w:hint="cs"/>
          <w:rtl/>
        </w:rPr>
        <w:t xml:space="preserve"> כ"ט: 371-363.</w:t>
      </w:r>
    </w:p>
    <w:p w:rsidR="0082711C" w:rsidRPr="00566011" w:rsidRDefault="0082711C" w:rsidP="0082711C">
      <w:pPr>
        <w:pStyle w:val="Biblio"/>
        <w:bidi/>
        <w:spacing w:before="0" w:after="0" w:line="240" w:lineRule="auto"/>
        <w:ind w:left="567" w:right="0" w:hanging="567"/>
        <w:rPr>
          <w:rFonts w:asciiTheme="majorBidi" w:hAnsiTheme="majorBidi" w:cstheme="majorBidi"/>
          <w:rtl/>
        </w:rPr>
      </w:pPr>
      <w:r w:rsidRPr="00566011">
        <w:rPr>
          <w:rFonts w:asciiTheme="majorBidi" w:hAnsiTheme="majorBidi" w:cstheme="majorBidi" w:hint="cs"/>
          <w:rtl/>
        </w:rPr>
        <w:t xml:space="preserve">שלו, י. 2014. </w:t>
      </w:r>
      <w:r w:rsidRPr="00566011">
        <w:rPr>
          <w:rFonts w:asciiTheme="majorBidi" w:hAnsiTheme="majorBidi" w:cstheme="majorBidi" w:hint="cs"/>
          <w:b/>
          <w:bCs/>
          <w:rtl/>
        </w:rPr>
        <w:t>"ארצות</w:t>
      </w:r>
      <w:r w:rsidRPr="00566011">
        <w:rPr>
          <w:rFonts w:asciiTheme="majorBidi" w:hAnsiTheme="majorBidi" w:cstheme="majorBidi"/>
          <w:b/>
          <w:bCs/>
          <w:rtl/>
        </w:rPr>
        <w:t xml:space="preserve"> </w:t>
      </w:r>
      <w:r w:rsidRPr="00566011">
        <w:rPr>
          <w:rFonts w:asciiTheme="majorBidi" w:hAnsiTheme="majorBidi" w:cstheme="majorBidi" w:hint="cs"/>
          <w:b/>
          <w:bCs/>
          <w:rtl/>
        </w:rPr>
        <w:t>הדגן</w:t>
      </w:r>
      <w:r w:rsidRPr="00566011">
        <w:rPr>
          <w:rFonts w:asciiTheme="majorBidi" w:hAnsiTheme="majorBidi" w:cstheme="majorBidi"/>
          <w:b/>
          <w:bCs/>
          <w:rtl/>
        </w:rPr>
        <w:t xml:space="preserve"> </w:t>
      </w:r>
      <w:r w:rsidRPr="00566011">
        <w:rPr>
          <w:rFonts w:asciiTheme="majorBidi" w:hAnsiTheme="majorBidi" w:cstheme="majorBidi" w:hint="cs"/>
          <w:b/>
          <w:bCs/>
          <w:rtl/>
        </w:rPr>
        <w:t>האדירות</w:t>
      </w:r>
      <w:r w:rsidRPr="00566011">
        <w:rPr>
          <w:rFonts w:asciiTheme="majorBidi" w:hAnsiTheme="majorBidi" w:cstheme="majorBidi"/>
          <w:b/>
          <w:bCs/>
          <w:rtl/>
        </w:rPr>
        <w:t xml:space="preserve">": </w:t>
      </w:r>
      <w:r w:rsidRPr="00566011">
        <w:rPr>
          <w:rFonts w:asciiTheme="majorBidi" w:hAnsiTheme="majorBidi" w:cstheme="majorBidi" w:hint="cs"/>
          <w:b/>
          <w:bCs/>
          <w:rtl/>
        </w:rPr>
        <w:t>היבטים</w:t>
      </w:r>
      <w:r w:rsidRPr="00566011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566011">
        <w:rPr>
          <w:rFonts w:asciiTheme="majorBidi" w:hAnsiTheme="majorBidi" w:cstheme="majorBidi" w:hint="cs"/>
          <w:b/>
          <w:bCs/>
          <w:rtl/>
        </w:rPr>
        <w:t>דמוגראפיים</w:t>
      </w:r>
      <w:proofErr w:type="spellEnd"/>
      <w:r w:rsidRPr="00566011">
        <w:rPr>
          <w:rFonts w:asciiTheme="majorBidi" w:hAnsiTheme="majorBidi" w:cstheme="majorBidi"/>
          <w:b/>
          <w:bCs/>
          <w:rtl/>
        </w:rPr>
        <w:t xml:space="preserve"> </w:t>
      </w:r>
      <w:r w:rsidRPr="00566011">
        <w:rPr>
          <w:rFonts w:asciiTheme="majorBidi" w:hAnsiTheme="majorBidi" w:cstheme="majorBidi" w:hint="cs"/>
          <w:b/>
          <w:bCs/>
          <w:rtl/>
        </w:rPr>
        <w:t>ומסחריים</w:t>
      </w:r>
      <w:r w:rsidRPr="00566011">
        <w:rPr>
          <w:rFonts w:asciiTheme="majorBidi" w:hAnsiTheme="majorBidi" w:cstheme="majorBidi"/>
          <w:b/>
          <w:bCs/>
          <w:rtl/>
        </w:rPr>
        <w:t xml:space="preserve"> </w:t>
      </w:r>
      <w:r w:rsidRPr="00566011">
        <w:rPr>
          <w:rFonts w:asciiTheme="majorBidi" w:hAnsiTheme="majorBidi" w:cstheme="majorBidi" w:hint="cs"/>
          <w:b/>
          <w:bCs/>
          <w:rtl/>
        </w:rPr>
        <w:t xml:space="preserve">של </w:t>
      </w:r>
      <w:r w:rsidRPr="00566011">
        <w:rPr>
          <w:rFonts w:asciiTheme="majorBidi" w:hAnsiTheme="majorBidi" w:cstheme="majorBidi"/>
          <w:b/>
          <w:bCs/>
        </w:rPr>
        <w:t>"</w:t>
      </w:r>
      <w:r w:rsidRPr="00566011">
        <w:rPr>
          <w:rFonts w:asciiTheme="majorBidi" w:hAnsiTheme="majorBidi" w:cstheme="majorBidi" w:hint="cs"/>
          <w:b/>
          <w:bCs/>
          <w:rtl/>
        </w:rPr>
        <w:t>פניקיה</w:t>
      </w:r>
      <w:r w:rsidRPr="00566011">
        <w:rPr>
          <w:rFonts w:asciiTheme="majorBidi" w:hAnsiTheme="majorBidi" w:cstheme="majorBidi"/>
          <w:b/>
          <w:bCs/>
          <w:rtl/>
        </w:rPr>
        <w:t xml:space="preserve"> </w:t>
      </w:r>
      <w:r w:rsidRPr="00566011">
        <w:rPr>
          <w:rFonts w:asciiTheme="majorBidi" w:hAnsiTheme="majorBidi" w:cstheme="majorBidi" w:hint="cs"/>
          <w:b/>
          <w:bCs/>
          <w:rtl/>
        </w:rPr>
        <w:t>הדרומית</w:t>
      </w:r>
      <w:r w:rsidRPr="00566011">
        <w:rPr>
          <w:rFonts w:asciiTheme="majorBidi" w:hAnsiTheme="majorBidi" w:cstheme="majorBidi"/>
          <w:b/>
          <w:bCs/>
          <w:rtl/>
        </w:rPr>
        <w:t xml:space="preserve">" </w:t>
      </w:r>
      <w:r w:rsidRPr="00566011">
        <w:rPr>
          <w:rFonts w:asciiTheme="majorBidi" w:hAnsiTheme="majorBidi" w:cstheme="majorBidi" w:hint="cs"/>
          <w:b/>
          <w:bCs/>
          <w:rtl/>
        </w:rPr>
        <w:t>תחת</w:t>
      </w:r>
      <w:r w:rsidRPr="00566011">
        <w:rPr>
          <w:rFonts w:asciiTheme="majorBidi" w:hAnsiTheme="majorBidi" w:cstheme="majorBidi"/>
          <w:b/>
          <w:bCs/>
          <w:rtl/>
        </w:rPr>
        <w:t xml:space="preserve"> </w:t>
      </w:r>
      <w:r w:rsidRPr="00566011">
        <w:rPr>
          <w:rFonts w:asciiTheme="majorBidi" w:hAnsiTheme="majorBidi" w:cstheme="majorBidi" w:hint="cs"/>
          <w:b/>
          <w:bCs/>
          <w:rtl/>
        </w:rPr>
        <w:t>השלטון</w:t>
      </w:r>
      <w:r w:rsidRPr="00566011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566011">
        <w:rPr>
          <w:rFonts w:asciiTheme="majorBidi" w:hAnsiTheme="majorBidi" w:cstheme="majorBidi" w:hint="cs"/>
          <w:b/>
          <w:bCs/>
          <w:rtl/>
        </w:rPr>
        <w:t>האחמני</w:t>
      </w:r>
      <w:proofErr w:type="spellEnd"/>
      <w:r w:rsidRPr="00566011">
        <w:rPr>
          <w:rFonts w:asciiTheme="majorBidi" w:hAnsiTheme="majorBidi" w:cstheme="majorBidi" w:hint="cs"/>
          <w:rtl/>
        </w:rPr>
        <w:t>. (עבודה לשם קבלת התואר דוקטור). חיפה.</w:t>
      </w:r>
    </w:p>
    <w:p w:rsidR="009D6B2C" w:rsidRPr="00566011" w:rsidRDefault="009D6B2C" w:rsidP="009D6B2C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566011">
        <w:rPr>
          <w:rFonts w:asciiTheme="majorBidi" w:hAnsiTheme="majorBidi" w:cstheme="majorBidi"/>
        </w:rPr>
        <w:t xml:space="preserve">Avigad, N. 1960. Excavations at </w:t>
      </w:r>
      <w:proofErr w:type="spellStart"/>
      <w:r w:rsidRPr="00566011">
        <w:rPr>
          <w:rFonts w:asciiTheme="majorBidi" w:hAnsiTheme="majorBidi" w:cstheme="majorBidi"/>
        </w:rPr>
        <w:t>Makmish</w:t>
      </w:r>
      <w:proofErr w:type="spellEnd"/>
      <w:r w:rsidRPr="00566011">
        <w:rPr>
          <w:rFonts w:asciiTheme="majorBidi" w:hAnsiTheme="majorBidi" w:cstheme="majorBidi"/>
        </w:rPr>
        <w:t xml:space="preserve">, 1958. Preliminary Report. </w:t>
      </w:r>
      <w:r w:rsidRPr="00566011">
        <w:rPr>
          <w:rFonts w:asciiTheme="majorBidi" w:hAnsiTheme="majorBidi" w:cstheme="majorBidi"/>
          <w:i/>
          <w:iCs/>
        </w:rPr>
        <w:t>Israel Exploration Journal</w:t>
      </w:r>
      <w:r w:rsidRPr="00566011">
        <w:rPr>
          <w:rFonts w:asciiTheme="majorBidi" w:hAnsiTheme="majorBidi" w:cstheme="majorBidi"/>
        </w:rPr>
        <w:t xml:space="preserve"> 10: 90-96.</w:t>
      </w:r>
    </w:p>
    <w:p w:rsidR="009D6B2C" w:rsidRPr="00566011" w:rsidRDefault="009D6B2C" w:rsidP="009D6B2C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566011">
        <w:rPr>
          <w:rFonts w:asciiTheme="majorBidi" w:hAnsiTheme="majorBidi" w:cstheme="majorBidi"/>
        </w:rPr>
        <w:t xml:space="preserve">Avigad, N. 1961. Excavations at </w:t>
      </w:r>
      <w:proofErr w:type="spellStart"/>
      <w:r w:rsidRPr="00566011">
        <w:rPr>
          <w:rFonts w:asciiTheme="majorBidi" w:hAnsiTheme="majorBidi" w:cstheme="majorBidi"/>
        </w:rPr>
        <w:t>Makmish</w:t>
      </w:r>
      <w:proofErr w:type="spellEnd"/>
      <w:r w:rsidRPr="00566011">
        <w:rPr>
          <w:rFonts w:asciiTheme="majorBidi" w:hAnsiTheme="majorBidi" w:cstheme="majorBidi"/>
        </w:rPr>
        <w:t xml:space="preserve">, 1960. Preliminary Report. </w:t>
      </w:r>
      <w:r w:rsidRPr="00566011">
        <w:rPr>
          <w:rFonts w:asciiTheme="majorBidi" w:hAnsiTheme="majorBidi" w:cstheme="majorBidi"/>
          <w:i/>
          <w:iCs/>
        </w:rPr>
        <w:t>Israel Exploration Journal</w:t>
      </w:r>
      <w:r w:rsidRPr="00566011">
        <w:rPr>
          <w:rFonts w:asciiTheme="majorBidi" w:hAnsiTheme="majorBidi" w:cstheme="majorBidi"/>
        </w:rPr>
        <w:t xml:space="preserve"> 11: 97-100.</w:t>
      </w:r>
    </w:p>
    <w:p w:rsidR="00C17DB6" w:rsidRPr="00566011" w:rsidRDefault="00C17DB6" w:rsidP="00C17DB6">
      <w:pPr>
        <w:pStyle w:val="a9"/>
        <w:bidi w:val="0"/>
        <w:ind w:left="720" w:hanging="720"/>
        <w:jc w:val="both"/>
      </w:pPr>
      <w:proofErr w:type="spellStart"/>
      <w:r w:rsidRPr="00566011">
        <w:t>Broshi</w:t>
      </w:r>
      <w:proofErr w:type="spellEnd"/>
      <w:r w:rsidRPr="00566011">
        <w:t xml:space="preserve">, M. 1993. </w:t>
      </w:r>
      <w:proofErr w:type="spellStart"/>
      <w:r w:rsidRPr="00566011">
        <w:t>Megadim</w:t>
      </w:r>
      <w:proofErr w:type="spellEnd"/>
      <w:r w:rsidRPr="00566011">
        <w:t xml:space="preserve">, Tel. In: Stern, E. (ed.). </w:t>
      </w:r>
      <w:r w:rsidRPr="00566011">
        <w:rPr>
          <w:i/>
          <w:iCs/>
        </w:rPr>
        <w:t>The New Encyclopedia of Archaeological Excavations in the Holy Land</w:t>
      </w:r>
      <w:r w:rsidRPr="00566011">
        <w:t xml:space="preserve"> 3: 1001-1003.</w:t>
      </w:r>
    </w:p>
    <w:p w:rsidR="00C17DB6" w:rsidRPr="00566011" w:rsidRDefault="00C17DB6" w:rsidP="00C17DB6">
      <w:pPr>
        <w:pStyle w:val="Biblio"/>
        <w:spacing w:before="0" w:after="0" w:line="240" w:lineRule="auto"/>
        <w:ind w:left="567" w:right="0" w:hanging="567"/>
        <w:rPr>
          <w:rFonts w:asciiTheme="majorBidi" w:hAnsiTheme="majorBidi" w:cstheme="majorBidi"/>
        </w:rPr>
      </w:pPr>
      <w:proofErr w:type="spellStart"/>
      <w:r w:rsidRPr="00566011">
        <w:t>Edrey</w:t>
      </w:r>
      <w:proofErr w:type="spellEnd"/>
      <w:r w:rsidRPr="00566011">
        <w:t xml:space="preserve">, M. 2008. The Dog Burials at Achaemenid Ashkelon Revisited. </w:t>
      </w:r>
      <w:r w:rsidRPr="00566011">
        <w:rPr>
          <w:i/>
          <w:iCs/>
        </w:rPr>
        <w:t>Tel Aviv</w:t>
      </w:r>
      <w:r w:rsidRPr="00566011">
        <w:t xml:space="preserve"> 35: 267-282.</w:t>
      </w:r>
    </w:p>
    <w:p w:rsidR="00C17DB6" w:rsidRPr="00566011" w:rsidRDefault="00C17DB6" w:rsidP="00C17DB6">
      <w:pPr>
        <w:pStyle w:val="a9"/>
        <w:bidi w:val="0"/>
        <w:ind w:left="720" w:hanging="720"/>
        <w:jc w:val="both"/>
        <w:rPr>
          <w:rFonts w:asciiTheme="majorBidi" w:hAnsiTheme="majorBidi" w:cstheme="majorBidi"/>
        </w:rPr>
      </w:pPr>
      <w:r w:rsidRPr="00566011">
        <w:rPr>
          <w:rFonts w:asciiTheme="majorBidi" w:hAnsiTheme="majorBidi" w:cstheme="majorBidi"/>
        </w:rPr>
        <w:lastRenderedPageBreak/>
        <w:t xml:space="preserve">Fisher, M. Roll, I, and Tal, O. 2008. Persian and Hellenistic Remains at Tel </w:t>
      </w:r>
      <w:proofErr w:type="spellStart"/>
      <w:r w:rsidRPr="00566011">
        <w:rPr>
          <w:rFonts w:asciiTheme="majorBidi" w:hAnsiTheme="majorBidi" w:cstheme="majorBidi"/>
        </w:rPr>
        <w:t>Ya'oz</w:t>
      </w:r>
      <w:proofErr w:type="spellEnd"/>
      <w:r w:rsidRPr="00566011">
        <w:rPr>
          <w:rFonts w:asciiTheme="majorBidi" w:hAnsiTheme="majorBidi" w:cstheme="majorBidi"/>
        </w:rPr>
        <w:t xml:space="preserve">. </w:t>
      </w:r>
      <w:r w:rsidRPr="00566011">
        <w:rPr>
          <w:rFonts w:asciiTheme="majorBidi" w:hAnsiTheme="majorBidi" w:cstheme="majorBidi"/>
          <w:i/>
          <w:iCs/>
        </w:rPr>
        <w:t>Tel Aviv</w:t>
      </w:r>
      <w:r w:rsidRPr="00566011">
        <w:rPr>
          <w:rFonts w:asciiTheme="majorBidi" w:hAnsiTheme="majorBidi" w:cstheme="majorBidi"/>
        </w:rPr>
        <w:t xml:space="preserve"> 35: 123-163.</w:t>
      </w:r>
    </w:p>
    <w:p w:rsidR="00C17DB6" w:rsidRPr="00863C59" w:rsidRDefault="00C17DB6" w:rsidP="00C17DB6">
      <w:pPr>
        <w:autoSpaceDE w:val="0"/>
        <w:autoSpaceDN w:val="0"/>
        <w:bidi w:val="0"/>
        <w:adjustRightInd w:val="0"/>
        <w:ind w:left="720" w:hanging="720"/>
        <w:jc w:val="both"/>
      </w:pPr>
      <w:r w:rsidRPr="00566011">
        <w:t xml:space="preserve">Herzog, H. </w:t>
      </w:r>
      <w:r w:rsidRPr="00566011">
        <w:rPr>
          <w:i/>
          <w:iCs/>
        </w:rPr>
        <w:t>et al</w:t>
      </w:r>
      <w:r w:rsidRPr="00566011">
        <w:t xml:space="preserve">. (eds.). 1989. </w:t>
      </w:r>
      <w:r w:rsidRPr="00566011">
        <w:rPr>
          <w:i/>
          <w:iCs/>
        </w:rPr>
        <w:t>Excavations at Tel Michal, Israel</w:t>
      </w:r>
      <w:r w:rsidRPr="00566011">
        <w:t xml:space="preserve">. (Monograph Series of the Institute of Archaeology of Tel Aviv University No. 8). </w:t>
      </w:r>
      <w:r w:rsidRPr="00863C59">
        <w:t xml:space="preserve">Tel Aviv. </w:t>
      </w:r>
    </w:p>
    <w:p w:rsidR="00E652E5" w:rsidRPr="00FA4DAD" w:rsidRDefault="00E652E5" w:rsidP="00E652E5">
      <w:pPr>
        <w:bidi w:val="0"/>
        <w:ind w:left="720" w:hanging="720"/>
        <w:jc w:val="both"/>
        <w:rPr>
          <w:rFonts w:asciiTheme="majorBidi" w:hAnsiTheme="majorBidi" w:cstheme="majorBidi"/>
          <w:lang w:val="fr-FR"/>
        </w:rPr>
      </w:pPr>
      <w:proofErr w:type="spellStart"/>
      <w:r w:rsidRPr="00566011">
        <w:rPr>
          <w:rFonts w:asciiTheme="majorBidi" w:hAnsiTheme="majorBidi" w:cstheme="majorBidi"/>
        </w:rPr>
        <w:t>Negbi</w:t>
      </w:r>
      <w:proofErr w:type="spellEnd"/>
      <w:r w:rsidRPr="00566011">
        <w:rPr>
          <w:rFonts w:asciiTheme="majorBidi" w:hAnsiTheme="majorBidi" w:cstheme="majorBidi"/>
        </w:rPr>
        <w:t xml:space="preserve">, O. 1966. A Deposit of Terracottas and Statuettes from Tel Ṣippor. </w:t>
      </w:r>
      <w:r w:rsidRPr="00FA4DAD">
        <w:rPr>
          <w:rFonts w:asciiTheme="majorBidi" w:hAnsiTheme="majorBidi" w:cstheme="majorBidi"/>
          <w:i/>
          <w:iCs/>
          <w:lang w:val="fr-FR"/>
        </w:rPr>
        <w:t>'</w:t>
      </w:r>
      <w:proofErr w:type="spellStart"/>
      <w:r w:rsidRPr="00FA4DAD">
        <w:rPr>
          <w:rFonts w:asciiTheme="majorBidi" w:hAnsiTheme="majorBidi" w:cstheme="majorBidi"/>
          <w:i/>
          <w:iCs/>
          <w:lang w:val="fr-FR"/>
        </w:rPr>
        <w:t>Atiqot</w:t>
      </w:r>
      <w:proofErr w:type="spellEnd"/>
      <w:r w:rsidRPr="00FA4DAD">
        <w:rPr>
          <w:rFonts w:asciiTheme="majorBidi" w:hAnsiTheme="majorBidi" w:cstheme="majorBidi"/>
          <w:lang w:val="fr-FR"/>
        </w:rPr>
        <w:t xml:space="preserve"> </w:t>
      </w:r>
      <w:proofErr w:type="gramStart"/>
      <w:r w:rsidRPr="00FA4DAD">
        <w:rPr>
          <w:rFonts w:asciiTheme="majorBidi" w:hAnsiTheme="majorBidi" w:cstheme="majorBidi"/>
          <w:lang w:val="fr-FR"/>
        </w:rPr>
        <w:t>6:</w:t>
      </w:r>
      <w:proofErr w:type="gramEnd"/>
      <w:r w:rsidRPr="00FA4DAD">
        <w:rPr>
          <w:rFonts w:asciiTheme="majorBidi" w:hAnsiTheme="majorBidi" w:cstheme="majorBidi"/>
          <w:lang w:val="fr-FR"/>
        </w:rPr>
        <w:t xml:space="preserve"> 1-22. </w:t>
      </w:r>
    </w:p>
    <w:p w:rsidR="00C17DB6" w:rsidRPr="00026E68" w:rsidRDefault="00C17DB6" w:rsidP="00C17DB6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566011">
        <w:rPr>
          <w:rFonts w:asciiTheme="majorBidi" w:hAnsiTheme="majorBidi" w:cstheme="majorBidi"/>
          <w:lang w:val="fr-FR"/>
        </w:rPr>
        <w:t xml:space="preserve">Nodet, É. 1980. Le Niveau 3 (Période Perse). </w:t>
      </w:r>
      <w:proofErr w:type="gramStart"/>
      <w:r w:rsidRPr="00FA4DAD">
        <w:rPr>
          <w:rFonts w:asciiTheme="majorBidi" w:hAnsiTheme="majorBidi" w:cstheme="majorBidi"/>
          <w:lang w:val="fr-FR"/>
        </w:rPr>
        <w:t>In:</w:t>
      </w:r>
      <w:proofErr w:type="gramEnd"/>
      <w:r w:rsidRPr="00FA4DAD">
        <w:rPr>
          <w:rFonts w:asciiTheme="majorBidi" w:hAnsiTheme="majorBidi" w:cstheme="majorBidi"/>
          <w:lang w:val="fr-FR"/>
        </w:rPr>
        <w:t xml:space="preserve"> Briend, J. and Humbert, J.-B. (</w:t>
      </w:r>
      <w:proofErr w:type="spellStart"/>
      <w:r w:rsidRPr="00FA4DAD">
        <w:rPr>
          <w:rFonts w:asciiTheme="majorBidi" w:hAnsiTheme="majorBidi" w:cstheme="majorBidi"/>
          <w:lang w:val="fr-FR"/>
        </w:rPr>
        <w:t>eds</w:t>
      </w:r>
      <w:proofErr w:type="spellEnd"/>
      <w:r w:rsidRPr="00FA4DAD">
        <w:rPr>
          <w:rFonts w:asciiTheme="majorBidi" w:hAnsiTheme="majorBidi" w:cstheme="majorBidi"/>
          <w:lang w:val="fr-FR"/>
        </w:rPr>
        <w:t xml:space="preserve">.). </w:t>
      </w:r>
      <w:r w:rsidRPr="00026E68">
        <w:rPr>
          <w:rFonts w:asciiTheme="majorBidi" w:hAnsiTheme="majorBidi" w:cstheme="majorBidi"/>
          <w:i/>
          <w:iCs/>
          <w:lang w:val="fr-FR"/>
        </w:rPr>
        <w:t>Tell Keisan (1971-1976</w:t>
      </w:r>
      <w:proofErr w:type="gramStart"/>
      <w:r w:rsidRPr="00026E68">
        <w:rPr>
          <w:rFonts w:asciiTheme="majorBidi" w:hAnsiTheme="majorBidi" w:cstheme="majorBidi"/>
          <w:i/>
          <w:iCs/>
          <w:lang w:val="fr-FR"/>
        </w:rPr>
        <w:t>):</w:t>
      </w:r>
      <w:proofErr w:type="gramEnd"/>
      <w:r w:rsidRPr="00026E68">
        <w:rPr>
          <w:rFonts w:asciiTheme="majorBidi" w:hAnsiTheme="majorBidi" w:cstheme="majorBidi"/>
          <w:i/>
          <w:iCs/>
          <w:lang w:val="fr-FR"/>
        </w:rPr>
        <w:t xml:space="preserve"> une cite phénicienne en Galilée</w:t>
      </w:r>
      <w:r w:rsidRPr="00026E68">
        <w:rPr>
          <w:rFonts w:asciiTheme="majorBidi" w:hAnsiTheme="majorBidi" w:cstheme="majorBidi"/>
          <w:lang w:val="fr-FR"/>
        </w:rPr>
        <w:t xml:space="preserve">. (Orbis </w:t>
      </w:r>
      <w:proofErr w:type="spellStart"/>
      <w:r w:rsidRPr="00026E68">
        <w:rPr>
          <w:rFonts w:asciiTheme="majorBidi" w:hAnsiTheme="majorBidi" w:cstheme="majorBidi"/>
          <w:lang w:val="fr-FR"/>
        </w:rPr>
        <w:t>Biblicus</w:t>
      </w:r>
      <w:proofErr w:type="spellEnd"/>
      <w:r w:rsidRPr="00026E68">
        <w:rPr>
          <w:rFonts w:asciiTheme="majorBidi" w:hAnsiTheme="majorBidi" w:cstheme="majorBidi"/>
          <w:lang w:val="fr-FR"/>
        </w:rPr>
        <w:t xml:space="preserve"> et Orientalis, </w:t>
      </w:r>
      <w:proofErr w:type="spellStart"/>
      <w:r w:rsidRPr="00026E68">
        <w:rPr>
          <w:rFonts w:asciiTheme="majorBidi" w:hAnsiTheme="majorBidi" w:cstheme="majorBidi"/>
          <w:lang w:val="fr-FR"/>
        </w:rPr>
        <w:t>Series</w:t>
      </w:r>
      <w:proofErr w:type="spellEnd"/>
      <w:r w:rsidRPr="00026E6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026E68">
        <w:rPr>
          <w:rFonts w:asciiTheme="majorBidi" w:hAnsiTheme="majorBidi" w:cstheme="majorBidi"/>
          <w:lang w:val="fr-FR"/>
        </w:rPr>
        <w:t>Archaeologica</w:t>
      </w:r>
      <w:proofErr w:type="spellEnd"/>
      <w:r w:rsidRPr="00026E68">
        <w:rPr>
          <w:rFonts w:asciiTheme="majorBidi" w:hAnsiTheme="majorBidi" w:cstheme="majorBidi"/>
          <w:lang w:val="fr-FR"/>
        </w:rPr>
        <w:t xml:space="preserve"> 1). </w:t>
      </w:r>
      <w:r w:rsidRPr="00026E68">
        <w:rPr>
          <w:rFonts w:asciiTheme="majorBidi" w:hAnsiTheme="majorBidi" w:cstheme="majorBidi"/>
        </w:rPr>
        <w:t xml:space="preserve">Fribourg: 117-129. </w:t>
      </w:r>
    </w:p>
    <w:p w:rsidR="00C17DB6" w:rsidRPr="00026E68" w:rsidRDefault="00C17DB6" w:rsidP="00C17DB6">
      <w:pPr>
        <w:bidi w:val="0"/>
        <w:ind w:left="720" w:hanging="720"/>
        <w:jc w:val="both"/>
        <w:rPr>
          <w:rFonts w:asciiTheme="majorBidi" w:eastAsia="Calibri" w:hAnsiTheme="majorBidi" w:cstheme="majorBidi"/>
        </w:rPr>
      </w:pPr>
      <w:r w:rsidRPr="00026E68">
        <w:rPr>
          <w:rFonts w:asciiTheme="majorBidi" w:eastAsia="Calibri" w:hAnsiTheme="majorBidi" w:cstheme="majorBidi"/>
        </w:rPr>
        <w:t xml:space="preserve">Stern, E. 1978. </w:t>
      </w:r>
      <w:r w:rsidRPr="00026E68">
        <w:rPr>
          <w:rFonts w:asciiTheme="majorBidi" w:eastAsia="Calibri" w:hAnsiTheme="majorBidi" w:cstheme="majorBidi"/>
          <w:i/>
          <w:iCs/>
        </w:rPr>
        <w:t>Excavations at Tel Mevorakh (1973-1976)</w:t>
      </w:r>
      <w:r w:rsidRPr="00026E68">
        <w:rPr>
          <w:rFonts w:asciiTheme="majorBidi" w:eastAsia="Calibri" w:hAnsiTheme="majorBidi" w:cstheme="majorBidi"/>
        </w:rPr>
        <w:t>. Part One: From the Iron Age to the Roman Period. (</w:t>
      </w:r>
      <w:proofErr w:type="spellStart"/>
      <w:r w:rsidRPr="00026E68">
        <w:rPr>
          <w:rFonts w:asciiTheme="majorBidi" w:eastAsia="Calibri" w:hAnsiTheme="majorBidi" w:cstheme="majorBidi"/>
        </w:rPr>
        <w:t>Qedem</w:t>
      </w:r>
      <w:proofErr w:type="spellEnd"/>
      <w:r w:rsidRPr="00026E68">
        <w:rPr>
          <w:rFonts w:asciiTheme="majorBidi" w:eastAsia="Calibri" w:hAnsiTheme="majorBidi" w:cstheme="majorBidi"/>
        </w:rPr>
        <w:t xml:space="preserve"> 9). Jerusalem.</w:t>
      </w:r>
    </w:p>
    <w:p w:rsidR="00C17DB6" w:rsidRPr="00026E68" w:rsidRDefault="00C17DB6" w:rsidP="00C17DB6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eastAsia="Calibri" w:hAnsiTheme="majorBidi" w:cstheme="majorBidi"/>
        </w:rPr>
        <w:t>Stern, E.</w:t>
      </w:r>
      <w:r w:rsidRPr="00026E68">
        <w:rPr>
          <w:rFonts w:asciiTheme="majorBidi" w:hAnsiTheme="majorBidi" w:cstheme="majorBidi"/>
        </w:rPr>
        <w:t xml:space="preserve"> 1995. Local Pottery of the Persian period. In: Stern, E. (ed.). </w:t>
      </w:r>
      <w:r w:rsidRPr="00026E68">
        <w:rPr>
          <w:rFonts w:asciiTheme="majorBidi" w:hAnsiTheme="majorBidi" w:cstheme="majorBidi"/>
          <w:i/>
          <w:iCs/>
        </w:rPr>
        <w:t>Excavations at Dor, Final Report. Volume I B: Areas A and C: The Finds</w:t>
      </w:r>
      <w:r w:rsidRPr="00026E68">
        <w:rPr>
          <w:rFonts w:asciiTheme="majorBidi" w:hAnsiTheme="majorBidi" w:cstheme="majorBidi"/>
        </w:rPr>
        <w:t>. (</w:t>
      </w:r>
      <w:proofErr w:type="spellStart"/>
      <w:r w:rsidRPr="00026E68">
        <w:rPr>
          <w:rFonts w:asciiTheme="majorBidi" w:hAnsiTheme="majorBidi" w:cstheme="majorBidi"/>
        </w:rPr>
        <w:t>Qedem</w:t>
      </w:r>
      <w:proofErr w:type="spellEnd"/>
      <w:r w:rsidRPr="00026E68">
        <w:rPr>
          <w:rFonts w:asciiTheme="majorBidi" w:hAnsiTheme="majorBidi" w:cstheme="majorBidi"/>
        </w:rPr>
        <w:t xml:space="preserve"> Reports 2). Jerusalem: 51-92. </w:t>
      </w:r>
    </w:p>
    <w:p w:rsidR="00C17DB6" w:rsidRPr="00026E68" w:rsidRDefault="00C17DB6" w:rsidP="00C17DB6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 xml:space="preserve">Stern, E. 2000. </w:t>
      </w:r>
      <w:r w:rsidRPr="00026E68">
        <w:rPr>
          <w:rFonts w:asciiTheme="majorBidi" w:hAnsiTheme="majorBidi" w:cstheme="majorBidi"/>
          <w:i/>
          <w:iCs/>
        </w:rPr>
        <w:t>Dor: Ruler of the Seas. Nineteen Years of Excavations at the Israelite-Phoenician Harbor Town on the Carmel Coast</w:t>
      </w:r>
      <w:r w:rsidRPr="00026E68">
        <w:rPr>
          <w:rFonts w:asciiTheme="majorBidi" w:hAnsiTheme="majorBidi" w:cstheme="majorBidi"/>
        </w:rPr>
        <w:t xml:space="preserve">. Jerusalem. </w:t>
      </w:r>
    </w:p>
    <w:p w:rsidR="0082711C" w:rsidRPr="00026E68" w:rsidRDefault="0082711C" w:rsidP="0082711C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 xml:space="preserve">Stern, E. 2010. </w:t>
      </w:r>
      <w:r w:rsidRPr="00026E68">
        <w:rPr>
          <w:rFonts w:asciiTheme="majorBidi" w:hAnsiTheme="majorBidi" w:cstheme="majorBidi"/>
          <w:i/>
          <w:iCs/>
        </w:rPr>
        <w:t>Excavations at Dor: Figurines, Cult Objects and Amulets. 1980-2000 Seasons</w:t>
      </w:r>
      <w:r w:rsidRPr="00026E68">
        <w:rPr>
          <w:rFonts w:asciiTheme="majorBidi" w:hAnsiTheme="majorBidi" w:cstheme="majorBidi"/>
        </w:rPr>
        <w:t>. Jerusalem.</w:t>
      </w:r>
    </w:p>
    <w:p w:rsidR="00E652E5" w:rsidRPr="00026E68" w:rsidRDefault="00E652E5" w:rsidP="00E652E5">
      <w:pPr>
        <w:bidi w:val="0"/>
        <w:ind w:left="720" w:hanging="720"/>
        <w:jc w:val="both"/>
        <w:rPr>
          <w:rFonts w:asciiTheme="majorBidi" w:eastAsia="Calibri" w:hAnsiTheme="majorBidi" w:cstheme="majorBidi"/>
        </w:rPr>
      </w:pPr>
      <w:r w:rsidRPr="00026E68">
        <w:rPr>
          <w:rFonts w:asciiTheme="majorBidi" w:hAnsiTheme="majorBidi" w:cstheme="majorBidi"/>
        </w:rPr>
        <w:t xml:space="preserve">Tal, O. 1999. The Persian period. In: Roll, I. and Tal, O. (eds.). </w:t>
      </w:r>
      <w:r w:rsidRPr="00026E68">
        <w:rPr>
          <w:rFonts w:asciiTheme="majorBidi" w:hAnsiTheme="majorBidi" w:cstheme="majorBidi"/>
          <w:i/>
          <w:iCs/>
        </w:rPr>
        <w:t>Apollonia-Arsuf: Final Report of the Excavations. Vol. I: The Persian and Hellenistic Periods</w:t>
      </w:r>
      <w:r w:rsidRPr="00026E68">
        <w:rPr>
          <w:rFonts w:asciiTheme="majorBidi" w:hAnsiTheme="majorBidi" w:cstheme="majorBidi"/>
        </w:rPr>
        <w:t>. (Monograph Series of the Institute of Archaeology of Tel Aviv University No. 16). Tel Aviv: 83-222.</w:t>
      </w:r>
    </w:p>
    <w:p w:rsidR="00E652E5" w:rsidRDefault="00E652E5" w:rsidP="00E652E5">
      <w:pPr>
        <w:bidi w:val="0"/>
        <w:ind w:left="720" w:hanging="720"/>
        <w:jc w:val="both"/>
        <w:rPr>
          <w:rFonts w:asciiTheme="majorBidi" w:eastAsia="Calibri" w:hAnsiTheme="majorBidi" w:cstheme="majorBidi"/>
        </w:rPr>
      </w:pPr>
      <w:proofErr w:type="spellStart"/>
      <w:r w:rsidRPr="00026E68">
        <w:rPr>
          <w:rFonts w:asciiTheme="majorBidi" w:hAnsiTheme="majorBidi" w:cstheme="majorBidi"/>
        </w:rPr>
        <w:t>Tsuf</w:t>
      </w:r>
      <w:proofErr w:type="spellEnd"/>
      <w:r w:rsidRPr="00026E68">
        <w:rPr>
          <w:rFonts w:asciiTheme="majorBidi" w:hAnsiTheme="majorBidi" w:cstheme="majorBidi"/>
        </w:rPr>
        <w:t xml:space="preserve">, O. 2018. </w:t>
      </w:r>
      <w:r w:rsidRPr="00026E68">
        <w:rPr>
          <w:rFonts w:asciiTheme="majorBidi" w:hAnsiTheme="majorBidi" w:cstheme="majorBidi"/>
          <w:i/>
          <w:iCs/>
        </w:rPr>
        <w:t xml:space="preserve">Ancient Jaffa from the Persian to the Byzantine Period. </w:t>
      </w:r>
      <w:r w:rsidRPr="00026E68">
        <w:rPr>
          <w:rFonts w:asciiTheme="majorBidi" w:hAnsiTheme="majorBidi" w:cstheme="majorBidi"/>
          <w:i/>
          <w:iCs/>
          <w:lang w:val="de-DE"/>
        </w:rPr>
        <w:t>Kaplan Excavations (1955-1981)</w:t>
      </w:r>
      <w:r w:rsidRPr="00026E68">
        <w:rPr>
          <w:rFonts w:asciiTheme="majorBidi" w:hAnsiTheme="majorBidi" w:cstheme="majorBidi"/>
          <w:lang w:val="de-DE"/>
        </w:rPr>
        <w:t>. (</w:t>
      </w:r>
      <w:r w:rsidRPr="00026E68">
        <w:rPr>
          <w:rFonts w:asciiTheme="majorBidi" w:hAnsiTheme="majorBidi" w:cstheme="majorBidi" w:hint="eastAsia"/>
          <w:lang w:val="de-DE"/>
        </w:rPr>
        <w:t>Ä</w:t>
      </w:r>
      <w:r w:rsidRPr="00026E68">
        <w:rPr>
          <w:rFonts w:asciiTheme="majorBidi" w:hAnsiTheme="majorBidi" w:cstheme="majorBidi"/>
          <w:lang w:val="de-DE"/>
        </w:rPr>
        <w:t>gypten und Altes Testament 89). Münster.</w:t>
      </w:r>
    </w:p>
    <w:p w:rsidR="0082711C" w:rsidRPr="0082711C" w:rsidRDefault="0082711C" w:rsidP="0082711C">
      <w:pPr>
        <w:bidi w:val="0"/>
        <w:ind w:left="720" w:hanging="720"/>
        <w:jc w:val="both"/>
        <w:rPr>
          <w:rFonts w:asciiTheme="majorBidi" w:eastAsia="Calibri" w:hAnsiTheme="majorBidi" w:cstheme="majorBidi"/>
        </w:rPr>
      </w:pPr>
    </w:p>
    <w:p w:rsidR="0082711C" w:rsidRPr="00026E68" w:rsidRDefault="00D900F7" w:rsidP="0082711C">
      <w:pPr>
        <w:ind w:left="226" w:firstLine="26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4</w:t>
      </w:r>
      <w:r w:rsidR="0082711C" w:rsidRPr="00026E68">
        <w:rPr>
          <w:rFonts w:asciiTheme="majorBidi" w:hAnsiTheme="majorBidi" w:cstheme="majorBidi"/>
          <w:b/>
          <w:bCs/>
          <w:rtl/>
        </w:rPr>
        <w:t xml:space="preserve">. </w:t>
      </w:r>
      <w:r w:rsidR="0082711C">
        <w:rPr>
          <w:rFonts w:asciiTheme="majorBidi" w:hAnsiTheme="majorBidi" w:cstheme="majorBidi" w:hint="cs"/>
          <w:b/>
          <w:bCs/>
          <w:u w:val="single"/>
          <w:rtl/>
        </w:rPr>
        <w:t xml:space="preserve">פחוות </w:t>
      </w:r>
      <w:r w:rsidR="00714135">
        <w:rPr>
          <w:rFonts w:asciiTheme="majorBidi" w:hAnsiTheme="majorBidi" w:cstheme="majorBidi" w:hint="cs"/>
          <w:b/>
          <w:bCs/>
          <w:u w:val="single"/>
          <w:rtl/>
        </w:rPr>
        <w:t>הגליל (</w:t>
      </w:r>
      <w:r w:rsidR="0082711C">
        <w:rPr>
          <w:rFonts w:asciiTheme="majorBidi" w:hAnsiTheme="majorBidi" w:cstheme="majorBidi" w:hint="cs"/>
          <w:b/>
          <w:bCs/>
          <w:u w:val="single"/>
          <w:rtl/>
        </w:rPr>
        <w:t>מגידו</w:t>
      </w:r>
      <w:r w:rsidR="00714135">
        <w:rPr>
          <w:rFonts w:asciiTheme="majorBidi" w:hAnsiTheme="majorBidi" w:cstheme="majorBidi" w:hint="cs"/>
          <w:b/>
          <w:bCs/>
          <w:u w:val="single"/>
          <w:rtl/>
        </w:rPr>
        <w:t>)</w:t>
      </w:r>
    </w:p>
    <w:p w:rsidR="00A32F54" w:rsidRDefault="00763685" w:rsidP="00763685">
      <w:pPr>
        <w:ind w:left="720" w:hanging="720"/>
        <w:jc w:val="both"/>
        <w:rPr>
          <w:rtl/>
        </w:rPr>
      </w:pPr>
      <w:r>
        <w:rPr>
          <w:rtl/>
        </w:rPr>
        <w:t>ברלין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א.</w:t>
      </w:r>
      <w:r>
        <w:rPr>
          <w:rtl/>
        </w:rPr>
        <w:t>מ</w:t>
      </w:r>
      <w:r>
        <w:rPr>
          <w:rFonts w:hint="cs"/>
          <w:rtl/>
        </w:rPr>
        <w:t>. ו</w:t>
      </w:r>
      <w:r>
        <w:rPr>
          <w:rtl/>
        </w:rPr>
        <w:t>הרברט</w:t>
      </w:r>
      <w:r>
        <w:rPr>
          <w:rFonts w:hint="cs"/>
          <w:rtl/>
        </w:rPr>
        <w:t xml:space="preserve">, ש. תשע"ד. </w:t>
      </w:r>
      <w:r>
        <w:rPr>
          <w:rtl/>
        </w:rPr>
        <w:t xml:space="preserve">מרכז </w:t>
      </w:r>
      <w:proofErr w:type="spellStart"/>
      <w:r>
        <w:rPr>
          <w:rtl/>
        </w:rPr>
        <w:t>מינהלי</w:t>
      </w:r>
      <w:proofErr w:type="spellEnd"/>
      <w:r>
        <w:rPr>
          <w:rtl/>
        </w:rPr>
        <w:t xml:space="preserve"> חדש מהתקופות הפרסית וההלניסטית בתל קדש שבגליל העליון</w:t>
      </w:r>
      <w:r>
        <w:rPr>
          <w:rFonts w:hint="cs"/>
          <w:rtl/>
        </w:rPr>
        <w:t xml:space="preserve">. </w:t>
      </w:r>
      <w:r w:rsidRPr="00763685">
        <w:rPr>
          <w:rFonts w:hint="cs"/>
          <w:b/>
          <w:bCs/>
          <w:rtl/>
        </w:rPr>
        <w:t>קדמוניות</w:t>
      </w:r>
      <w:r>
        <w:rPr>
          <w:rFonts w:hint="cs"/>
          <w:rtl/>
        </w:rPr>
        <w:t xml:space="preserve"> 146: 80-72. </w:t>
      </w:r>
    </w:p>
    <w:p w:rsidR="00A32F54" w:rsidRDefault="00A32F54" w:rsidP="00A32F54">
      <w:pPr>
        <w:ind w:left="720" w:hanging="720"/>
        <w:jc w:val="both"/>
        <w:rPr>
          <w:rtl/>
        </w:rPr>
      </w:pPr>
      <w:r>
        <w:rPr>
          <w:rFonts w:hint="cs"/>
          <w:rtl/>
        </w:rPr>
        <w:t xml:space="preserve">גל, צ. תשס"ט. </w:t>
      </w:r>
      <w:r>
        <w:rPr>
          <w:rtl/>
        </w:rPr>
        <w:t xml:space="preserve">הגליל התחתון בין </w:t>
      </w:r>
      <w:proofErr w:type="spellStart"/>
      <w:r>
        <w:rPr>
          <w:rtl/>
        </w:rPr>
        <w:t>תגלת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פלאסר</w:t>
      </w:r>
      <w:proofErr w:type="spellEnd"/>
      <w:r>
        <w:rPr>
          <w:rtl/>
        </w:rPr>
        <w:t xml:space="preserve"> הג' וראשית התקופה הפרסית</w:t>
      </w:r>
      <w:r>
        <w:rPr>
          <w:rFonts w:hint="cs"/>
          <w:rtl/>
        </w:rPr>
        <w:t xml:space="preserve">. </w:t>
      </w:r>
      <w:r w:rsidRPr="00A32F54">
        <w:rPr>
          <w:rFonts w:hint="cs"/>
          <w:b/>
          <w:bCs/>
          <w:rtl/>
        </w:rPr>
        <w:t>ארץ-ישראל</w:t>
      </w:r>
      <w:r>
        <w:rPr>
          <w:rFonts w:hint="cs"/>
          <w:rtl/>
        </w:rPr>
        <w:t xml:space="preserve"> כ"ט: 81-77.</w:t>
      </w:r>
    </w:p>
    <w:p w:rsidR="0082711C" w:rsidRPr="00026E68" w:rsidRDefault="0082711C" w:rsidP="0082711C">
      <w:pPr>
        <w:widowControl w:val="0"/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 xml:space="preserve">Alexandre, Y. 2006. </w:t>
      </w:r>
      <w:proofErr w:type="spellStart"/>
      <w:r w:rsidRPr="00026E68">
        <w:rPr>
          <w:rFonts w:asciiTheme="majorBidi" w:hAnsiTheme="majorBidi" w:cstheme="majorBidi"/>
        </w:rPr>
        <w:t>Naḥal</w:t>
      </w:r>
      <w:proofErr w:type="spellEnd"/>
      <w:r w:rsidRPr="00026E68">
        <w:rPr>
          <w:rFonts w:asciiTheme="majorBidi" w:hAnsiTheme="majorBidi" w:cstheme="majorBidi"/>
        </w:rPr>
        <w:t xml:space="preserve"> Tut (Site VIII): A Fortified Storage Depot from the Late Fourth Century BCE. </w:t>
      </w:r>
      <w:r w:rsidRPr="00026E68">
        <w:rPr>
          <w:rFonts w:asciiTheme="majorBidi" w:hAnsiTheme="majorBidi" w:cstheme="majorBidi"/>
          <w:i/>
          <w:iCs/>
        </w:rPr>
        <w:t>'</w:t>
      </w:r>
      <w:proofErr w:type="spellStart"/>
      <w:r w:rsidRPr="00026E68">
        <w:rPr>
          <w:rFonts w:asciiTheme="majorBidi" w:hAnsiTheme="majorBidi" w:cstheme="majorBidi"/>
          <w:i/>
          <w:iCs/>
        </w:rPr>
        <w:t>Atiqot</w:t>
      </w:r>
      <w:proofErr w:type="spellEnd"/>
      <w:r w:rsidRPr="00026E68">
        <w:rPr>
          <w:rFonts w:asciiTheme="majorBidi" w:hAnsiTheme="majorBidi" w:cstheme="majorBidi"/>
        </w:rPr>
        <w:t xml:space="preserve"> 52: 131-189.</w:t>
      </w:r>
    </w:p>
    <w:p w:rsidR="0082711C" w:rsidRDefault="0082711C" w:rsidP="0082711C">
      <w:pPr>
        <w:ind w:left="226" w:firstLine="26"/>
        <w:jc w:val="both"/>
        <w:rPr>
          <w:rFonts w:asciiTheme="majorBidi" w:hAnsiTheme="majorBidi" w:cstheme="majorBidi"/>
          <w:rtl/>
        </w:rPr>
      </w:pPr>
    </w:p>
    <w:p w:rsidR="0082711C" w:rsidRPr="00C017B6" w:rsidRDefault="00D900F7" w:rsidP="0082711C">
      <w:pPr>
        <w:ind w:left="226" w:firstLine="26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5</w:t>
      </w:r>
      <w:r w:rsidR="0082711C" w:rsidRPr="00026E68">
        <w:rPr>
          <w:rFonts w:asciiTheme="majorBidi" w:hAnsiTheme="majorBidi" w:cstheme="majorBidi"/>
          <w:b/>
          <w:bCs/>
          <w:rtl/>
        </w:rPr>
        <w:t xml:space="preserve">. </w:t>
      </w:r>
      <w:r w:rsidR="0082711C">
        <w:rPr>
          <w:rFonts w:asciiTheme="majorBidi" w:hAnsiTheme="majorBidi" w:cstheme="majorBidi" w:hint="cs"/>
          <w:b/>
          <w:bCs/>
          <w:u w:val="single"/>
          <w:rtl/>
        </w:rPr>
        <w:t>פחוות שומרון</w:t>
      </w:r>
    </w:p>
    <w:p w:rsidR="0082711C" w:rsidRPr="00C017B6" w:rsidRDefault="0082711C" w:rsidP="0082711C">
      <w:pPr>
        <w:pStyle w:val="a9"/>
        <w:spacing w:after="0"/>
        <w:ind w:left="720" w:hanging="720"/>
        <w:rPr>
          <w:rtl/>
        </w:rPr>
      </w:pPr>
      <w:r w:rsidRPr="00C017B6">
        <w:rPr>
          <w:rFonts w:hint="cs"/>
          <w:rtl/>
        </w:rPr>
        <w:t xml:space="preserve">מגן, י. תשס"ט. </w:t>
      </w:r>
      <w:r w:rsidRPr="00C017B6">
        <w:rPr>
          <w:rtl/>
        </w:rPr>
        <w:t>מקדש יהוה בהר גריזים ובירושלים</w:t>
      </w:r>
      <w:r w:rsidRPr="00C017B6">
        <w:rPr>
          <w:rFonts w:hint="cs"/>
          <w:rtl/>
        </w:rPr>
        <w:t xml:space="preserve">. </w:t>
      </w:r>
      <w:r w:rsidRPr="00C017B6">
        <w:rPr>
          <w:rFonts w:hint="cs"/>
          <w:b/>
          <w:bCs/>
          <w:rtl/>
        </w:rPr>
        <w:t>ארץ-ישראל</w:t>
      </w:r>
      <w:r w:rsidRPr="00C017B6">
        <w:rPr>
          <w:rFonts w:hint="cs"/>
          <w:rtl/>
        </w:rPr>
        <w:t xml:space="preserve"> כ"ט: 297-277. </w:t>
      </w:r>
    </w:p>
    <w:p w:rsidR="0082711C" w:rsidRPr="00C017B6" w:rsidRDefault="0082711C" w:rsidP="0082711C">
      <w:pPr>
        <w:bidi w:val="0"/>
        <w:ind w:left="720" w:hanging="720"/>
        <w:jc w:val="both"/>
        <w:rPr>
          <w:snapToGrid w:val="0"/>
        </w:rPr>
      </w:pPr>
      <w:r w:rsidRPr="00C017B6">
        <w:rPr>
          <w:snapToGrid w:val="0"/>
        </w:rPr>
        <w:t xml:space="preserve">Cross, F.M. 1974. The Papyri and Their Historical Implications. In: Lapp, P.W. and Lapp, N. (eds.). </w:t>
      </w:r>
      <w:r w:rsidRPr="00C017B6">
        <w:rPr>
          <w:i/>
          <w:iCs/>
          <w:snapToGrid w:val="0"/>
        </w:rPr>
        <w:t xml:space="preserve">Discoveries in the </w:t>
      </w:r>
      <w:proofErr w:type="spellStart"/>
      <w:r w:rsidRPr="00C017B6">
        <w:rPr>
          <w:i/>
          <w:iCs/>
          <w:snapToGrid w:val="0"/>
        </w:rPr>
        <w:t>Wâdī</w:t>
      </w:r>
      <w:proofErr w:type="spellEnd"/>
      <w:r w:rsidRPr="00C017B6">
        <w:rPr>
          <w:i/>
          <w:iCs/>
          <w:snapToGrid w:val="0"/>
        </w:rPr>
        <w:t xml:space="preserve"> ed-</w:t>
      </w:r>
      <w:proofErr w:type="spellStart"/>
      <w:r w:rsidRPr="00C017B6">
        <w:rPr>
          <w:i/>
          <w:iCs/>
          <w:snapToGrid w:val="0"/>
        </w:rPr>
        <w:t>Dâliyeh</w:t>
      </w:r>
      <w:proofErr w:type="spellEnd"/>
      <w:r w:rsidRPr="00C017B6">
        <w:rPr>
          <w:snapToGrid w:val="0"/>
        </w:rPr>
        <w:t>. (AASOR XLI). Cambridge: 17-29.</w:t>
      </w:r>
    </w:p>
    <w:p w:rsidR="0082711C" w:rsidRPr="00C017B6" w:rsidRDefault="0082711C" w:rsidP="0082711C">
      <w:pPr>
        <w:bidi w:val="0"/>
        <w:ind w:left="720" w:hanging="720"/>
        <w:jc w:val="both"/>
        <w:rPr>
          <w:snapToGrid w:val="0"/>
        </w:rPr>
      </w:pPr>
      <w:proofErr w:type="spellStart"/>
      <w:r w:rsidRPr="00C017B6">
        <w:rPr>
          <w:snapToGrid w:val="0"/>
        </w:rPr>
        <w:t>Gropp</w:t>
      </w:r>
      <w:proofErr w:type="spellEnd"/>
      <w:r w:rsidRPr="00C017B6">
        <w:rPr>
          <w:snapToGrid w:val="0"/>
        </w:rPr>
        <w:t>, D.M. 2001.</w:t>
      </w:r>
      <w:r w:rsidRPr="00C017B6">
        <w:rPr>
          <w:i/>
          <w:iCs/>
        </w:rPr>
        <w:t xml:space="preserve"> </w:t>
      </w:r>
      <w:r w:rsidRPr="00C017B6">
        <w:rPr>
          <w:i/>
          <w:iCs/>
          <w:lang w:val="it-IT"/>
        </w:rPr>
        <w:t>Wadi Daliyeh II:</w:t>
      </w:r>
      <w:r w:rsidR="00C017B6">
        <w:rPr>
          <w:i/>
          <w:iCs/>
          <w:lang w:val="it-IT"/>
        </w:rPr>
        <w:t xml:space="preserve"> </w:t>
      </w:r>
      <w:r w:rsidRPr="00C017B6">
        <w:rPr>
          <w:i/>
          <w:iCs/>
          <w:lang w:val="it-IT"/>
        </w:rPr>
        <w:t>The Samaria Papyri from Wadi Daliyeh</w:t>
      </w:r>
      <w:r w:rsidRPr="00C017B6">
        <w:rPr>
          <w:lang w:val="it-IT"/>
        </w:rPr>
        <w:t xml:space="preserve">. </w:t>
      </w:r>
      <w:r w:rsidRPr="00C017B6">
        <w:t>(Discoveries in the Judaean Desert XXVIII).</w:t>
      </w:r>
      <w:r w:rsidRPr="00C017B6">
        <w:rPr>
          <w:snapToGrid w:val="0"/>
        </w:rPr>
        <w:t xml:space="preserve"> </w:t>
      </w:r>
      <w:r w:rsidRPr="00C017B6">
        <w:t>Oxford.</w:t>
      </w:r>
    </w:p>
    <w:p w:rsidR="0082711C" w:rsidRPr="00C017B6" w:rsidRDefault="0082711C" w:rsidP="0082711C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C017B6">
        <w:rPr>
          <w:rFonts w:asciiTheme="majorBidi" w:hAnsiTheme="majorBidi" w:cstheme="majorBidi"/>
        </w:rPr>
        <w:t xml:space="preserve">Lapp, N.L. 2010. </w:t>
      </w:r>
      <w:r w:rsidRPr="00C017B6">
        <w:rPr>
          <w:rFonts w:asciiTheme="majorBidi" w:hAnsiTheme="majorBidi" w:cstheme="majorBidi"/>
          <w:i/>
          <w:iCs/>
        </w:rPr>
        <w:t xml:space="preserve">Shechem IV: </w:t>
      </w:r>
      <w:r w:rsidRPr="00C017B6">
        <w:rPr>
          <w:rFonts w:asciiTheme="majorBidi" w:hAnsiTheme="majorBidi" w:cstheme="majorBidi" w:hint="eastAsia"/>
          <w:i/>
          <w:iCs/>
        </w:rPr>
        <w:t xml:space="preserve">The Persian-Hellenistic </w:t>
      </w:r>
      <w:r w:rsidRPr="00C017B6">
        <w:rPr>
          <w:rFonts w:asciiTheme="majorBidi" w:hAnsiTheme="majorBidi" w:cstheme="majorBidi"/>
          <w:i/>
          <w:iCs/>
        </w:rPr>
        <w:t>P</w:t>
      </w:r>
      <w:r w:rsidRPr="00C017B6">
        <w:rPr>
          <w:rFonts w:asciiTheme="majorBidi" w:hAnsiTheme="majorBidi" w:cstheme="majorBidi" w:hint="eastAsia"/>
          <w:i/>
          <w:iCs/>
        </w:rPr>
        <w:t xml:space="preserve">ottery of Shechem/Tell </w:t>
      </w:r>
      <w:proofErr w:type="spellStart"/>
      <w:r w:rsidRPr="00C017B6">
        <w:rPr>
          <w:rFonts w:asciiTheme="majorBidi" w:hAnsiTheme="majorBidi" w:cstheme="majorBidi" w:hint="eastAsia"/>
          <w:i/>
          <w:iCs/>
        </w:rPr>
        <w:t>Balâ</w:t>
      </w:r>
      <w:r w:rsidRPr="00C017B6">
        <w:rPr>
          <w:rFonts w:asciiTheme="majorBidi" w:hAnsiTheme="majorBidi" w:cstheme="majorBidi"/>
          <w:i/>
          <w:iCs/>
        </w:rPr>
        <w:t>ṭ</w:t>
      </w:r>
      <w:r w:rsidRPr="00C017B6">
        <w:rPr>
          <w:rFonts w:asciiTheme="majorBidi" w:hAnsiTheme="majorBidi" w:cstheme="majorBidi" w:hint="eastAsia"/>
          <w:i/>
          <w:iCs/>
        </w:rPr>
        <w:t>ah</w:t>
      </w:r>
      <w:proofErr w:type="spellEnd"/>
      <w:r w:rsidRPr="00C017B6">
        <w:rPr>
          <w:rFonts w:asciiTheme="majorBidi" w:hAnsiTheme="majorBidi" w:cstheme="majorBidi"/>
        </w:rPr>
        <w:t xml:space="preserve">. (ASOR Archaeological Reports 11). Boston  </w:t>
      </w:r>
    </w:p>
    <w:p w:rsidR="0082711C" w:rsidRPr="00C017B6" w:rsidRDefault="0082711C" w:rsidP="0082711C">
      <w:pPr>
        <w:bidi w:val="0"/>
        <w:ind w:left="720" w:hanging="720"/>
        <w:jc w:val="both"/>
        <w:rPr>
          <w:snapToGrid w:val="0"/>
        </w:rPr>
      </w:pPr>
      <w:r w:rsidRPr="00C017B6">
        <w:rPr>
          <w:snapToGrid w:val="0"/>
        </w:rPr>
        <w:t xml:space="preserve">Lapp, P.W. 1974. An Account of the Discovery. In: Lapp, P.W. and Lapp, N. (eds.). </w:t>
      </w:r>
      <w:r w:rsidRPr="00C017B6">
        <w:rPr>
          <w:i/>
          <w:iCs/>
          <w:snapToGrid w:val="0"/>
        </w:rPr>
        <w:t xml:space="preserve">Discoveries in the </w:t>
      </w:r>
      <w:proofErr w:type="spellStart"/>
      <w:r w:rsidRPr="00C017B6">
        <w:rPr>
          <w:i/>
          <w:iCs/>
          <w:snapToGrid w:val="0"/>
        </w:rPr>
        <w:t>Wâdī</w:t>
      </w:r>
      <w:proofErr w:type="spellEnd"/>
      <w:r w:rsidRPr="00C017B6">
        <w:rPr>
          <w:i/>
          <w:iCs/>
          <w:snapToGrid w:val="0"/>
        </w:rPr>
        <w:t xml:space="preserve"> ed-</w:t>
      </w:r>
      <w:proofErr w:type="spellStart"/>
      <w:r w:rsidRPr="00C017B6">
        <w:rPr>
          <w:i/>
          <w:iCs/>
          <w:snapToGrid w:val="0"/>
        </w:rPr>
        <w:t>Dâliyeh</w:t>
      </w:r>
      <w:proofErr w:type="spellEnd"/>
      <w:r w:rsidRPr="00C017B6">
        <w:rPr>
          <w:snapToGrid w:val="0"/>
        </w:rPr>
        <w:t>. (AASOR XLI). Cambridge: 1-6.</w:t>
      </w:r>
    </w:p>
    <w:p w:rsidR="0082711C" w:rsidRPr="00C017B6" w:rsidRDefault="0082711C" w:rsidP="0082711C">
      <w:pPr>
        <w:bidi w:val="0"/>
        <w:ind w:left="720" w:hanging="720"/>
        <w:jc w:val="both"/>
        <w:rPr>
          <w:rFonts w:cs="Narkisim"/>
        </w:rPr>
      </w:pPr>
      <w:r w:rsidRPr="00C017B6">
        <w:t xml:space="preserve">Leith, M.J.W. 1997. </w:t>
      </w:r>
      <w:r w:rsidRPr="00C017B6">
        <w:rPr>
          <w:i/>
          <w:iCs/>
        </w:rPr>
        <w:t xml:space="preserve">Wadi </w:t>
      </w:r>
      <w:proofErr w:type="spellStart"/>
      <w:r w:rsidRPr="00C017B6">
        <w:rPr>
          <w:i/>
          <w:iCs/>
        </w:rPr>
        <w:t>Daliyeh</w:t>
      </w:r>
      <w:proofErr w:type="spellEnd"/>
      <w:r w:rsidRPr="00C017B6">
        <w:rPr>
          <w:i/>
          <w:iCs/>
        </w:rPr>
        <w:t xml:space="preserve"> I:</w:t>
      </w:r>
      <w:r w:rsidR="00C017B6">
        <w:rPr>
          <w:i/>
          <w:iCs/>
        </w:rPr>
        <w:t xml:space="preserve"> </w:t>
      </w:r>
      <w:r w:rsidRPr="00C017B6">
        <w:rPr>
          <w:i/>
          <w:iCs/>
        </w:rPr>
        <w:t xml:space="preserve">The Wadi </w:t>
      </w:r>
      <w:proofErr w:type="spellStart"/>
      <w:r w:rsidRPr="00C017B6">
        <w:rPr>
          <w:i/>
          <w:iCs/>
        </w:rPr>
        <w:t>Daliyeh</w:t>
      </w:r>
      <w:proofErr w:type="spellEnd"/>
      <w:r w:rsidRPr="00C017B6">
        <w:rPr>
          <w:i/>
          <w:iCs/>
        </w:rPr>
        <w:t xml:space="preserve"> Seal Impressions</w:t>
      </w:r>
      <w:r w:rsidRPr="00C017B6">
        <w:t xml:space="preserve">. (Discoveries in the Judaean Desert XXIV). Oxford. </w:t>
      </w:r>
    </w:p>
    <w:p w:rsidR="0082711C" w:rsidRPr="00C017B6" w:rsidRDefault="0082711C" w:rsidP="0082711C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bookmarkStart w:id="0" w:name="_Hlk15152662"/>
      <w:r w:rsidRPr="00C017B6">
        <w:rPr>
          <w:rFonts w:asciiTheme="majorBidi" w:hAnsiTheme="majorBidi" w:cstheme="majorBidi"/>
        </w:rPr>
        <w:t xml:space="preserve">Magen, Y. 2007. The Dating of the First Phase of the Samaritan Temple on Mount Gerizim in Light of the Archaeological Evidence. In: Lipschits, O. </w:t>
      </w:r>
      <w:proofErr w:type="spellStart"/>
      <w:r w:rsidRPr="00C017B6">
        <w:rPr>
          <w:rFonts w:asciiTheme="majorBidi" w:hAnsiTheme="majorBidi" w:cstheme="majorBidi"/>
        </w:rPr>
        <w:t>Knoppers</w:t>
      </w:r>
      <w:proofErr w:type="spellEnd"/>
      <w:r w:rsidRPr="00C017B6">
        <w:rPr>
          <w:rFonts w:asciiTheme="majorBidi" w:hAnsiTheme="majorBidi" w:cstheme="majorBidi"/>
        </w:rPr>
        <w:t xml:space="preserve">, G.N. and </w:t>
      </w:r>
      <w:proofErr w:type="spellStart"/>
      <w:r w:rsidRPr="00C017B6">
        <w:rPr>
          <w:rFonts w:asciiTheme="majorBidi" w:hAnsiTheme="majorBidi" w:cstheme="majorBidi"/>
        </w:rPr>
        <w:t>Albertz</w:t>
      </w:r>
      <w:proofErr w:type="spellEnd"/>
      <w:r w:rsidRPr="00C017B6">
        <w:rPr>
          <w:rFonts w:asciiTheme="majorBidi" w:hAnsiTheme="majorBidi" w:cstheme="majorBidi"/>
        </w:rPr>
        <w:t xml:space="preserve">, R. (eds.). </w:t>
      </w:r>
      <w:r w:rsidRPr="00C017B6">
        <w:rPr>
          <w:rFonts w:asciiTheme="majorBidi" w:hAnsiTheme="majorBidi" w:cstheme="majorBidi"/>
          <w:i/>
          <w:iCs/>
        </w:rPr>
        <w:t xml:space="preserve">Judah and the Judeans in the Fourth Century </w:t>
      </w:r>
      <w:proofErr w:type="gramStart"/>
      <w:r w:rsidRPr="00C017B6">
        <w:rPr>
          <w:rFonts w:asciiTheme="majorBidi" w:hAnsiTheme="majorBidi" w:cstheme="majorBidi"/>
          <w:i/>
          <w:iCs/>
        </w:rPr>
        <w:t>B.C.E.</w:t>
      </w:r>
      <w:r w:rsidRPr="00C017B6">
        <w:rPr>
          <w:rFonts w:asciiTheme="majorBidi" w:hAnsiTheme="majorBidi" w:cstheme="majorBidi"/>
        </w:rPr>
        <w:t>.</w:t>
      </w:r>
      <w:proofErr w:type="gramEnd"/>
      <w:r w:rsidRPr="00C017B6">
        <w:rPr>
          <w:rFonts w:asciiTheme="majorBidi" w:hAnsiTheme="majorBidi" w:cstheme="majorBidi"/>
        </w:rPr>
        <w:t xml:space="preserve"> Winona Lake: 157-211.</w:t>
      </w:r>
    </w:p>
    <w:p w:rsidR="0082711C" w:rsidRPr="00026E68" w:rsidRDefault="0082711C" w:rsidP="0082711C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lastRenderedPageBreak/>
        <w:t xml:space="preserve">Magen, Y. 2008. </w:t>
      </w:r>
      <w:r w:rsidRPr="00026E68">
        <w:rPr>
          <w:rFonts w:asciiTheme="majorBidi" w:hAnsiTheme="majorBidi" w:cstheme="majorBidi"/>
          <w:i/>
          <w:iCs/>
        </w:rPr>
        <w:t>Mount Gerizim Excavations, Volume II: A Temple City</w:t>
      </w:r>
      <w:r w:rsidRPr="00026E68">
        <w:rPr>
          <w:rFonts w:asciiTheme="majorBidi" w:hAnsiTheme="majorBidi" w:cstheme="majorBidi"/>
        </w:rPr>
        <w:t>. (Judea &amp; Samaria Publications 8). Jerusalem.</w:t>
      </w:r>
    </w:p>
    <w:p w:rsidR="0082711C" w:rsidRPr="00133CC6" w:rsidRDefault="0082711C" w:rsidP="0082711C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 xml:space="preserve">Magen, Y. </w:t>
      </w:r>
      <w:proofErr w:type="spellStart"/>
      <w:r w:rsidRPr="00026E68">
        <w:rPr>
          <w:rFonts w:asciiTheme="majorBidi" w:hAnsiTheme="majorBidi" w:cstheme="majorBidi"/>
        </w:rPr>
        <w:t>Misgav</w:t>
      </w:r>
      <w:proofErr w:type="spellEnd"/>
      <w:r w:rsidRPr="00026E68">
        <w:rPr>
          <w:rFonts w:asciiTheme="majorBidi" w:hAnsiTheme="majorBidi" w:cstheme="majorBidi"/>
        </w:rPr>
        <w:t xml:space="preserve">, H. and </w:t>
      </w:r>
      <w:proofErr w:type="spellStart"/>
      <w:r w:rsidRPr="00026E68">
        <w:rPr>
          <w:rFonts w:asciiTheme="majorBidi" w:hAnsiTheme="majorBidi" w:cstheme="majorBidi"/>
        </w:rPr>
        <w:t>Tsfania</w:t>
      </w:r>
      <w:proofErr w:type="spellEnd"/>
      <w:r w:rsidRPr="00026E68">
        <w:rPr>
          <w:rFonts w:asciiTheme="majorBidi" w:hAnsiTheme="majorBidi" w:cstheme="majorBidi"/>
        </w:rPr>
        <w:t xml:space="preserve">, L. 2004. </w:t>
      </w:r>
      <w:r w:rsidRPr="00026E68">
        <w:rPr>
          <w:rFonts w:asciiTheme="majorBidi" w:hAnsiTheme="majorBidi" w:cstheme="majorBidi"/>
          <w:i/>
          <w:iCs/>
        </w:rPr>
        <w:t>Mount Gerizim Excavations, Volume I: The Aramaic, Hebrew and Samaritan Inscription</w:t>
      </w:r>
      <w:r w:rsidRPr="00026E68">
        <w:rPr>
          <w:rFonts w:asciiTheme="majorBidi" w:hAnsiTheme="majorBidi" w:cstheme="majorBidi"/>
        </w:rPr>
        <w:t xml:space="preserve">. </w:t>
      </w:r>
      <w:r w:rsidRPr="00133CC6">
        <w:rPr>
          <w:rFonts w:asciiTheme="majorBidi" w:hAnsiTheme="majorBidi" w:cstheme="majorBidi"/>
        </w:rPr>
        <w:t>(Judea &amp; Samaria Publications 2). Jerusalem.</w:t>
      </w:r>
    </w:p>
    <w:p w:rsidR="0082711C" w:rsidRPr="00026E68" w:rsidRDefault="0082711C" w:rsidP="0082711C">
      <w:pPr>
        <w:bidi w:val="0"/>
        <w:ind w:left="720" w:hanging="720"/>
        <w:jc w:val="both"/>
        <w:rPr>
          <w:rFonts w:eastAsia="Calibri"/>
        </w:rPr>
      </w:pPr>
      <w:bookmarkStart w:id="1" w:name="_Hlk15152584"/>
      <w:bookmarkEnd w:id="0"/>
      <w:r w:rsidRPr="00026E68">
        <w:t xml:space="preserve">Stern, E. and Magen, Y. 1984. A Pottery Group of the Persian Period from </w:t>
      </w:r>
      <w:proofErr w:type="spellStart"/>
      <w:r w:rsidRPr="00026E68">
        <w:t>Qadum</w:t>
      </w:r>
      <w:proofErr w:type="spellEnd"/>
      <w:r w:rsidRPr="00026E68">
        <w:t xml:space="preserve"> in Samaria. </w:t>
      </w:r>
      <w:r w:rsidRPr="00026E68">
        <w:rPr>
          <w:i/>
          <w:iCs/>
        </w:rPr>
        <w:t>Bulletin of the American Schools of Oriental Research</w:t>
      </w:r>
      <w:r w:rsidRPr="00026E68">
        <w:t xml:space="preserve"> 253: 9-27.</w:t>
      </w:r>
    </w:p>
    <w:bookmarkEnd w:id="1"/>
    <w:p w:rsidR="0082711C" w:rsidRPr="00026E68" w:rsidRDefault="0082711C" w:rsidP="0082711C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 xml:space="preserve">Stern, E. and Magen, Y. 2002. Archaeological Evidence for the First Stage of the Samaritan Temple on Mount Gerizim. </w:t>
      </w:r>
      <w:r w:rsidRPr="00026E68">
        <w:rPr>
          <w:rFonts w:asciiTheme="majorBidi" w:hAnsiTheme="majorBidi" w:cstheme="majorBidi"/>
          <w:i/>
          <w:iCs/>
        </w:rPr>
        <w:t>Israel Exploration Journal</w:t>
      </w:r>
      <w:r w:rsidRPr="00026E68">
        <w:rPr>
          <w:rFonts w:asciiTheme="majorBidi" w:hAnsiTheme="majorBidi" w:cstheme="majorBidi"/>
        </w:rPr>
        <w:t xml:space="preserve"> 52: 49-57.</w:t>
      </w:r>
    </w:p>
    <w:p w:rsidR="0082711C" w:rsidRPr="00432666" w:rsidRDefault="0082711C" w:rsidP="0082711C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  <w:lang w:val="de-DE"/>
        </w:rPr>
      </w:pPr>
      <w:proofErr w:type="spellStart"/>
      <w:r w:rsidRPr="00026E68">
        <w:rPr>
          <w:rFonts w:asciiTheme="majorBidi" w:hAnsiTheme="majorBidi" w:cstheme="majorBidi" w:hint="eastAsia"/>
        </w:rPr>
        <w:t>Zangenberg</w:t>
      </w:r>
      <w:proofErr w:type="spellEnd"/>
      <w:r w:rsidRPr="00026E68">
        <w:rPr>
          <w:rFonts w:asciiTheme="majorBidi" w:hAnsiTheme="majorBidi" w:cstheme="majorBidi"/>
        </w:rPr>
        <w:t xml:space="preserve">, J.K. 2012. </w:t>
      </w:r>
      <w:r w:rsidRPr="00026E68">
        <w:rPr>
          <w:rFonts w:asciiTheme="majorBidi" w:hAnsiTheme="majorBidi" w:cstheme="majorBidi" w:hint="eastAsia"/>
        </w:rPr>
        <w:t xml:space="preserve">The sanctuary on Mount Gerizim. Observations on the </w:t>
      </w:r>
      <w:r w:rsidRPr="00026E68">
        <w:rPr>
          <w:rFonts w:asciiTheme="majorBidi" w:hAnsiTheme="majorBidi" w:cstheme="majorBidi"/>
        </w:rPr>
        <w:t>R</w:t>
      </w:r>
      <w:r w:rsidRPr="00026E68">
        <w:rPr>
          <w:rFonts w:asciiTheme="majorBidi" w:hAnsiTheme="majorBidi" w:cstheme="majorBidi" w:hint="eastAsia"/>
        </w:rPr>
        <w:t xml:space="preserve">esults of 20 </w:t>
      </w:r>
      <w:r w:rsidRPr="00026E68">
        <w:rPr>
          <w:rFonts w:asciiTheme="majorBidi" w:hAnsiTheme="majorBidi" w:cstheme="majorBidi"/>
        </w:rPr>
        <w:t>Y</w:t>
      </w:r>
      <w:r w:rsidRPr="00026E68">
        <w:rPr>
          <w:rFonts w:asciiTheme="majorBidi" w:hAnsiTheme="majorBidi" w:cstheme="majorBidi" w:hint="eastAsia"/>
        </w:rPr>
        <w:t xml:space="preserve">ears of </w:t>
      </w:r>
      <w:r w:rsidRPr="00026E68">
        <w:rPr>
          <w:rFonts w:asciiTheme="majorBidi" w:hAnsiTheme="majorBidi" w:cstheme="majorBidi"/>
        </w:rPr>
        <w:t>E</w:t>
      </w:r>
      <w:r w:rsidRPr="00026E68">
        <w:rPr>
          <w:rFonts w:asciiTheme="majorBidi" w:hAnsiTheme="majorBidi" w:cstheme="majorBidi" w:hint="eastAsia"/>
        </w:rPr>
        <w:t>xcavation</w:t>
      </w:r>
      <w:r w:rsidRPr="00026E68">
        <w:rPr>
          <w:rFonts w:asciiTheme="majorBidi" w:hAnsiTheme="majorBidi" w:cstheme="majorBidi"/>
        </w:rPr>
        <w:t xml:space="preserve">. In: </w:t>
      </w:r>
      <w:proofErr w:type="spellStart"/>
      <w:r w:rsidRPr="00026E68">
        <w:rPr>
          <w:rFonts w:asciiTheme="majorBidi" w:hAnsiTheme="majorBidi" w:cstheme="majorBidi"/>
        </w:rPr>
        <w:t>Kamlah</w:t>
      </w:r>
      <w:proofErr w:type="spellEnd"/>
      <w:r w:rsidRPr="00026E68">
        <w:rPr>
          <w:rFonts w:asciiTheme="majorBidi" w:hAnsiTheme="majorBidi" w:cstheme="majorBidi"/>
        </w:rPr>
        <w:t xml:space="preserve">, J. (ed.). </w:t>
      </w:r>
      <w:r w:rsidRPr="00026E68">
        <w:rPr>
          <w:rFonts w:asciiTheme="majorBidi" w:hAnsiTheme="majorBidi" w:cstheme="majorBidi" w:hint="eastAsia"/>
          <w:i/>
          <w:iCs/>
        </w:rPr>
        <w:t xml:space="preserve">Temple </w:t>
      </w:r>
      <w:r w:rsidRPr="00026E68">
        <w:rPr>
          <w:rFonts w:asciiTheme="majorBidi" w:hAnsiTheme="majorBidi" w:cstheme="majorBidi"/>
          <w:i/>
          <w:iCs/>
        </w:rPr>
        <w:t>B</w:t>
      </w:r>
      <w:r w:rsidRPr="00026E68">
        <w:rPr>
          <w:rFonts w:asciiTheme="majorBidi" w:hAnsiTheme="majorBidi" w:cstheme="majorBidi" w:hint="eastAsia"/>
          <w:i/>
          <w:iCs/>
        </w:rPr>
        <w:t xml:space="preserve">uilding and </w:t>
      </w:r>
      <w:r w:rsidRPr="00026E68">
        <w:rPr>
          <w:rFonts w:asciiTheme="majorBidi" w:hAnsiTheme="majorBidi" w:cstheme="majorBidi"/>
          <w:i/>
          <w:iCs/>
        </w:rPr>
        <w:t>T</w:t>
      </w:r>
      <w:r w:rsidRPr="00026E68">
        <w:rPr>
          <w:rFonts w:asciiTheme="majorBidi" w:hAnsiTheme="majorBidi" w:cstheme="majorBidi" w:hint="eastAsia"/>
          <w:i/>
          <w:iCs/>
        </w:rPr>
        <w:t xml:space="preserve">emple </w:t>
      </w:r>
      <w:r w:rsidRPr="00026E68">
        <w:rPr>
          <w:rFonts w:asciiTheme="majorBidi" w:hAnsiTheme="majorBidi" w:cstheme="majorBidi"/>
          <w:i/>
          <w:iCs/>
        </w:rPr>
        <w:t>C</w:t>
      </w:r>
      <w:r w:rsidRPr="00026E68">
        <w:rPr>
          <w:rFonts w:asciiTheme="majorBidi" w:hAnsiTheme="majorBidi" w:cstheme="majorBidi" w:hint="eastAsia"/>
          <w:i/>
          <w:iCs/>
        </w:rPr>
        <w:t>ult </w:t>
      </w:r>
      <w:r w:rsidRPr="00026E68">
        <w:rPr>
          <w:rFonts w:asciiTheme="majorBidi" w:hAnsiTheme="majorBidi" w:cstheme="majorBidi"/>
          <w:i/>
          <w:iCs/>
        </w:rPr>
        <w:t>A</w:t>
      </w:r>
      <w:r w:rsidRPr="00026E68">
        <w:rPr>
          <w:rFonts w:asciiTheme="majorBidi" w:hAnsiTheme="majorBidi" w:cstheme="majorBidi" w:hint="eastAsia"/>
          <w:i/>
          <w:iCs/>
        </w:rPr>
        <w:t xml:space="preserve">rchitecture and </w:t>
      </w:r>
      <w:r w:rsidRPr="00026E68">
        <w:rPr>
          <w:rFonts w:asciiTheme="majorBidi" w:hAnsiTheme="majorBidi" w:cstheme="majorBidi"/>
          <w:i/>
          <w:iCs/>
        </w:rPr>
        <w:t>C</w:t>
      </w:r>
      <w:r w:rsidRPr="00026E68">
        <w:rPr>
          <w:rFonts w:asciiTheme="majorBidi" w:hAnsiTheme="majorBidi" w:cstheme="majorBidi" w:hint="eastAsia"/>
          <w:i/>
          <w:iCs/>
        </w:rPr>
        <w:t xml:space="preserve">ultic </w:t>
      </w:r>
      <w:r w:rsidRPr="00026E68">
        <w:rPr>
          <w:rFonts w:asciiTheme="majorBidi" w:hAnsiTheme="majorBidi" w:cstheme="majorBidi"/>
          <w:i/>
          <w:iCs/>
        </w:rPr>
        <w:t>P</w:t>
      </w:r>
      <w:r w:rsidRPr="00026E68">
        <w:rPr>
          <w:rFonts w:asciiTheme="majorBidi" w:hAnsiTheme="majorBidi" w:cstheme="majorBidi" w:hint="eastAsia"/>
          <w:i/>
          <w:iCs/>
        </w:rPr>
        <w:t xml:space="preserve">araphernalia of </w:t>
      </w:r>
      <w:r w:rsidRPr="00026E68">
        <w:rPr>
          <w:rFonts w:asciiTheme="majorBidi" w:hAnsiTheme="majorBidi" w:cstheme="majorBidi"/>
          <w:i/>
          <w:iCs/>
        </w:rPr>
        <w:t>T</w:t>
      </w:r>
      <w:r w:rsidRPr="00026E68">
        <w:rPr>
          <w:rFonts w:asciiTheme="majorBidi" w:hAnsiTheme="majorBidi" w:cstheme="majorBidi" w:hint="eastAsia"/>
          <w:i/>
          <w:iCs/>
        </w:rPr>
        <w:t xml:space="preserve">emples in the Levant (2.-1. </w:t>
      </w:r>
      <w:r w:rsidRPr="00026E68">
        <w:rPr>
          <w:rFonts w:asciiTheme="majorBidi" w:hAnsiTheme="majorBidi" w:cstheme="majorBidi"/>
          <w:i/>
          <w:iCs/>
        </w:rPr>
        <w:t>M</w:t>
      </w:r>
      <w:r w:rsidRPr="00026E68">
        <w:rPr>
          <w:rFonts w:asciiTheme="majorBidi" w:hAnsiTheme="majorBidi" w:cstheme="majorBidi" w:hint="eastAsia"/>
          <w:i/>
          <w:iCs/>
        </w:rPr>
        <w:t xml:space="preserve">ill. B.C.E.). Proceedings of a </w:t>
      </w:r>
      <w:r w:rsidRPr="00026E68">
        <w:rPr>
          <w:rFonts w:asciiTheme="majorBidi" w:hAnsiTheme="majorBidi" w:cstheme="majorBidi"/>
          <w:i/>
          <w:iCs/>
        </w:rPr>
        <w:t>C</w:t>
      </w:r>
      <w:r w:rsidRPr="00026E68">
        <w:rPr>
          <w:rFonts w:asciiTheme="majorBidi" w:hAnsiTheme="majorBidi" w:cstheme="majorBidi" w:hint="eastAsia"/>
          <w:i/>
          <w:iCs/>
        </w:rPr>
        <w:t xml:space="preserve">onference on the </w:t>
      </w:r>
      <w:r w:rsidRPr="00026E68">
        <w:rPr>
          <w:rFonts w:asciiTheme="majorBidi" w:hAnsiTheme="majorBidi" w:cstheme="majorBidi"/>
          <w:i/>
          <w:iCs/>
        </w:rPr>
        <w:t>O</w:t>
      </w:r>
      <w:r w:rsidRPr="00026E68">
        <w:rPr>
          <w:rFonts w:asciiTheme="majorBidi" w:hAnsiTheme="majorBidi" w:cstheme="majorBidi" w:hint="eastAsia"/>
          <w:i/>
          <w:iCs/>
        </w:rPr>
        <w:t xml:space="preserve">ccasion of the 50th </w:t>
      </w:r>
      <w:r w:rsidRPr="00026E68">
        <w:rPr>
          <w:rFonts w:asciiTheme="majorBidi" w:hAnsiTheme="majorBidi" w:cstheme="majorBidi"/>
          <w:i/>
          <w:iCs/>
        </w:rPr>
        <w:t>A</w:t>
      </w:r>
      <w:r w:rsidRPr="00026E68">
        <w:rPr>
          <w:rFonts w:asciiTheme="majorBidi" w:hAnsiTheme="majorBidi" w:cstheme="majorBidi" w:hint="eastAsia"/>
          <w:i/>
          <w:iCs/>
        </w:rPr>
        <w:t>nniversary</w:t>
      </w:r>
      <w:r w:rsidRPr="000621ED">
        <w:rPr>
          <w:rFonts w:asciiTheme="majorBidi" w:hAnsiTheme="majorBidi" w:cstheme="majorBidi" w:hint="eastAsia"/>
          <w:i/>
          <w:iCs/>
        </w:rPr>
        <w:t xml:space="preserve"> of the Institute of Biblical Archaeology at the University of Tübingen (28-30</w:t>
      </w:r>
      <w:r w:rsidRPr="000621ED">
        <w:rPr>
          <w:rFonts w:asciiTheme="majorBidi" w:hAnsiTheme="majorBidi" w:cstheme="majorBidi"/>
          <w:i/>
          <w:iCs/>
        </w:rPr>
        <w:t xml:space="preserve"> May </w:t>
      </w:r>
      <w:r w:rsidRPr="000621ED">
        <w:rPr>
          <w:rFonts w:asciiTheme="majorBidi" w:hAnsiTheme="majorBidi" w:cstheme="majorBidi" w:hint="eastAsia"/>
          <w:i/>
          <w:iCs/>
        </w:rPr>
        <w:t>2010)</w:t>
      </w:r>
      <w:r w:rsidRPr="000621ED">
        <w:rPr>
          <w:rFonts w:asciiTheme="majorBidi" w:hAnsiTheme="majorBidi" w:cstheme="majorBidi"/>
        </w:rPr>
        <w:t xml:space="preserve">. </w:t>
      </w:r>
      <w:r w:rsidRPr="00432666">
        <w:rPr>
          <w:rFonts w:asciiTheme="majorBidi" w:hAnsiTheme="majorBidi" w:cstheme="majorBidi"/>
          <w:lang w:val="de-DE"/>
        </w:rPr>
        <w:t>(</w:t>
      </w:r>
      <w:r w:rsidRPr="000621ED">
        <w:rPr>
          <w:rFonts w:asciiTheme="majorBidi" w:hAnsiTheme="majorBidi" w:cstheme="majorBidi"/>
          <w:noProof/>
        </w:rPr>
        <w:drawing>
          <wp:inline distT="0" distB="0" distL="0" distR="0" wp14:anchorId="7372FD35" wp14:editId="1D68D164">
            <wp:extent cx="9525" cy="9525"/>
            <wp:effectExtent l="0" t="0" r="0" b="0"/>
            <wp:docPr id="1" name="תמונה 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666">
        <w:rPr>
          <w:rFonts w:asciiTheme="majorBidi" w:hAnsiTheme="majorBidi" w:cstheme="majorBidi" w:hint="eastAsia"/>
          <w:lang w:val="de-DE"/>
        </w:rPr>
        <w:t>Abhandlungen des Deutschen Palästina-Vereins 41</w:t>
      </w:r>
      <w:r w:rsidRPr="00432666">
        <w:rPr>
          <w:rFonts w:asciiTheme="majorBidi" w:hAnsiTheme="majorBidi" w:cstheme="majorBidi"/>
          <w:lang w:val="de-DE"/>
        </w:rPr>
        <w:t>). Wiesbaden: 399-418.</w:t>
      </w:r>
    </w:p>
    <w:p w:rsidR="0082711C" w:rsidRPr="009D6B2C" w:rsidRDefault="0082711C" w:rsidP="00522CF4">
      <w:pPr>
        <w:ind w:left="226" w:firstLine="26"/>
        <w:jc w:val="both"/>
        <w:rPr>
          <w:rFonts w:asciiTheme="majorBidi" w:hAnsiTheme="majorBidi" w:cstheme="majorBidi"/>
          <w:rtl/>
        </w:rPr>
      </w:pPr>
    </w:p>
    <w:p w:rsidR="009D6B2C" w:rsidRPr="00026E68" w:rsidRDefault="00D900F7" w:rsidP="009D6B2C">
      <w:pPr>
        <w:ind w:left="226" w:firstLine="26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6</w:t>
      </w:r>
      <w:r w:rsidR="009D6B2C" w:rsidRPr="00026E68">
        <w:rPr>
          <w:rFonts w:asciiTheme="majorBidi" w:hAnsiTheme="majorBidi" w:cstheme="majorBidi" w:hint="cs"/>
          <w:b/>
          <w:bCs/>
          <w:rtl/>
        </w:rPr>
        <w:t xml:space="preserve">. </w:t>
      </w:r>
      <w:r w:rsidR="009D6B2C">
        <w:rPr>
          <w:rFonts w:asciiTheme="majorBidi" w:hAnsiTheme="majorBidi" w:cstheme="majorBidi" w:hint="cs"/>
          <w:b/>
          <w:bCs/>
          <w:u w:val="single"/>
          <w:rtl/>
        </w:rPr>
        <w:t xml:space="preserve">פחוות </w:t>
      </w:r>
      <w:r w:rsidR="009D6B2C" w:rsidRPr="00026E68">
        <w:rPr>
          <w:rFonts w:asciiTheme="majorBidi" w:hAnsiTheme="majorBidi" w:cstheme="majorBidi" w:hint="cs"/>
          <w:b/>
          <w:bCs/>
          <w:u w:val="single"/>
          <w:rtl/>
        </w:rPr>
        <w:t>"יהוד"</w:t>
      </w:r>
    </w:p>
    <w:p w:rsidR="00914B3D" w:rsidRDefault="00914B3D" w:rsidP="0082711C">
      <w:pPr>
        <w:pStyle w:val="Biblio"/>
        <w:bidi/>
        <w:spacing w:before="0" w:after="0" w:line="240" w:lineRule="auto"/>
        <w:ind w:left="720" w:right="0"/>
        <w:rPr>
          <w:rFonts w:asciiTheme="majorBidi" w:hAnsiTheme="majorBidi" w:cstheme="majorBidi"/>
          <w:rtl/>
        </w:rPr>
      </w:pPr>
      <w:proofErr w:type="spellStart"/>
      <w:r>
        <w:rPr>
          <w:rFonts w:asciiTheme="majorBidi" w:hAnsiTheme="majorBidi" w:cstheme="majorBidi" w:hint="cs"/>
          <w:rtl/>
        </w:rPr>
        <w:t>אביגד</w:t>
      </w:r>
      <w:proofErr w:type="spellEnd"/>
      <w:r>
        <w:rPr>
          <w:rFonts w:asciiTheme="majorBidi" w:hAnsiTheme="majorBidi" w:cstheme="majorBidi" w:hint="cs"/>
          <w:rtl/>
        </w:rPr>
        <w:t xml:space="preserve">, נ. 1976. </w:t>
      </w:r>
      <w:r w:rsidRPr="00914B3D">
        <w:rPr>
          <w:rFonts w:asciiTheme="majorBidi" w:hAnsiTheme="majorBidi" w:cstheme="majorBidi" w:hint="cs"/>
          <w:b/>
          <w:bCs/>
          <w:rtl/>
        </w:rPr>
        <w:t>בולות וחותמות מתוך ארכיון ממלכתי מימי שיבת ציון</w:t>
      </w:r>
      <w:r>
        <w:rPr>
          <w:rFonts w:asciiTheme="majorBidi" w:hAnsiTheme="majorBidi" w:cstheme="majorBidi" w:hint="cs"/>
          <w:rtl/>
        </w:rPr>
        <w:t>. (קדם 4). ירושלים.</w:t>
      </w:r>
    </w:p>
    <w:p w:rsidR="0082711C" w:rsidRPr="00026E68" w:rsidRDefault="0082711C" w:rsidP="00914B3D">
      <w:pPr>
        <w:pStyle w:val="Biblio"/>
        <w:bidi/>
        <w:spacing w:before="0" w:after="0" w:line="240" w:lineRule="auto"/>
        <w:ind w:left="720" w:right="0"/>
        <w:rPr>
          <w:rFonts w:asciiTheme="majorBidi" w:hAnsiTheme="majorBidi" w:cstheme="majorBidi"/>
          <w:rtl/>
        </w:rPr>
      </w:pPr>
      <w:proofErr w:type="spellStart"/>
      <w:r w:rsidRPr="00026E68">
        <w:rPr>
          <w:rFonts w:asciiTheme="majorBidi" w:hAnsiTheme="majorBidi" w:cstheme="majorBidi" w:hint="cs"/>
          <w:rtl/>
        </w:rPr>
        <w:t>זנטון</w:t>
      </w:r>
      <w:proofErr w:type="spellEnd"/>
      <w:r w:rsidRPr="00026E68">
        <w:rPr>
          <w:rFonts w:asciiTheme="majorBidi" w:hAnsiTheme="majorBidi" w:cstheme="majorBidi" w:hint="cs"/>
          <w:rtl/>
        </w:rPr>
        <w:t>, נ. תשע"ד. שינויים</w:t>
      </w:r>
      <w:r w:rsidRPr="00026E68">
        <w:rPr>
          <w:rFonts w:asciiTheme="majorBidi" w:hAnsiTheme="majorBidi" w:cstheme="majorBidi"/>
          <w:rtl/>
        </w:rPr>
        <w:t xml:space="preserve"> </w:t>
      </w:r>
      <w:r w:rsidRPr="00026E68">
        <w:rPr>
          <w:rFonts w:asciiTheme="majorBidi" w:hAnsiTheme="majorBidi" w:cstheme="majorBidi" w:hint="cs"/>
          <w:rtl/>
        </w:rPr>
        <w:t>פולחניים</w:t>
      </w:r>
      <w:r w:rsidRPr="00026E68">
        <w:rPr>
          <w:rFonts w:asciiTheme="majorBidi" w:hAnsiTheme="majorBidi" w:cstheme="majorBidi"/>
          <w:rtl/>
        </w:rPr>
        <w:t xml:space="preserve"> </w:t>
      </w:r>
      <w:r w:rsidRPr="00026E68">
        <w:rPr>
          <w:rFonts w:asciiTheme="majorBidi" w:hAnsiTheme="majorBidi" w:cstheme="majorBidi" w:hint="cs"/>
          <w:rtl/>
        </w:rPr>
        <w:t>ביהודה</w:t>
      </w:r>
      <w:r w:rsidRPr="00026E68">
        <w:rPr>
          <w:rFonts w:asciiTheme="majorBidi" w:hAnsiTheme="majorBidi" w:cstheme="majorBidi"/>
          <w:rtl/>
        </w:rPr>
        <w:t xml:space="preserve">: </w:t>
      </w:r>
      <w:r w:rsidRPr="00026E68">
        <w:rPr>
          <w:rFonts w:asciiTheme="majorBidi" w:hAnsiTheme="majorBidi" w:cstheme="majorBidi" w:hint="cs"/>
          <w:rtl/>
        </w:rPr>
        <w:t>מזבחות</w:t>
      </w:r>
      <w:r w:rsidRPr="00026E68">
        <w:rPr>
          <w:rFonts w:asciiTheme="majorBidi" w:hAnsiTheme="majorBidi" w:cstheme="majorBidi"/>
          <w:rtl/>
        </w:rPr>
        <w:t xml:space="preserve"> </w:t>
      </w:r>
      <w:r w:rsidRPr="00026E68">
        <w:rPr>
          <w:rFonts w:asciiTheme="majorBidi" w:hAnsiTheme="majorBidi" w:cstheme="majorBidi" w:hint="cs"/>
          <w:rtl/>
        </w:rPr>
        <w:t>הקטורת דמויי</w:t>
      </w:r>
      <w:r w:rsidRPr="00026E68">
        <w:rPr>
          <w:rFonts w:asciiTheme="majorBidi" w:hAnsiTheme="majorBidi" w:cstheme="majorBidi"/>
          <w:rtl/>
        </w:rPr>
        <w:t xml:space="preserve"> </w:t>
      </w:r>
      <w:r w:rsidRPr="00026E68">
        <w:rPr>
          <w:rFonts w:asciiTheme="majorBidi" w:hAnsiTheme="majorBidi" w:cstheme="majorBidi" w:hint="cs"/>
          <w:rtl/>
        </w:rPr>
        <w:t>הקובייה</w:t>
      </w:r>
      <w:r w:rsidRPr="00026E68">
        <w:rPr>
          <w:rFonts w:asciiTheme="majorBidi" w:hAnsiTheme="majorBidi" w:cstheme="majorBidi"/>
          <w:rtl/>
        </w:rPr>
        <w:t xml:space="preserve"> </w:t>
      </w:r>
      <w:r w:rsidRPr="00026E68">
        <w:rPr>
          <w:rFonts w:asciiTheme="majorBidi" w:hAnsiTheme="majorBidi" w:cstheme="majorBidi" w:hint="cs"/>
          <w:rtl/>
        </w:rPr>
        <w:t>כמקרה</w:t>
      </w:r>
      <w:r w:rsidRPr="00026E68">
        <w:rPr>
          <w:rFonts w:asciiTheme="majorBidi" w:hAnsiTheme="majorBidi" w:cstheme="majorBidi"/>
          <w:rtl/>
        </w:rPr>
        <w:t xml:space="preserve"> </w:t>
      </w:r>
      <w:r w:rsidRPr="00026E68">
        <w:rPr>
          <w:rFonts w:asciiTheme="majorBidi" w:hAnsiTheme="majorBidi" w:cstheme="majorBidi" w:hint="cs"/>
          <w:rtl/>
        </w:rPr>
        <w:t xml:space="preserve">מבחן. </w:t>
      </w:r>
      <w:r w:rsidRPr="00026E68">
        <w:rPr>
          <w:rFonts w:asciiTheme="majorBidi" w:hAnsiTheme="majorBidi" w:cstheme="majorBidi" w:hint="cs"/>
          <w:b/>
          <w:bCs/>
          <w:rtl/>
        </w:rPr>
        <w:t>מחקרי יהודה ושומרון</w:t>
      </w:r>
      <w:r w:rsidRPr="00026E68">
        <w:rPr>
          <w:rFonts w:asciiTheme="majorBidi" w:hAnsiTheme="majorBidi" w:cstheme="majorBidi" w:hint="cs"/>
          <w:rtl/>
        </w:rPr>
        <w:t xml:space="preserve"> כ"ג: 86-61.</w:t>
      </w:r>
    </w:p>
    <w:p w:rsidR="009D6B2C" w:rsidRDefault="009D6B2C" w:rsidP="009D6B2C">
      <w:pPr>
        <w:pStyle w:val="a9"/>
        <w:spacing w:after="0"/>
        <w:ind w:left="720" w:hanging="720"/>
        <w:rPr>
          <w:rtl/>
        </w:rPr>
      </w:pPr>
      <w:r>
        <w:rPr>
          <w:rFonts w:hint="cs"/>
          <w:rtl/>
        </w:rPr>
        <w:t xml:space="preserve">ליפשיץ, ע. גדות, י. </w:t>
      </w:r>
      <w:proofErr w:type="spellStart"/>
      <w:r>
        <w:rPr>
          <w:rFonts w:hint="cs"/>
          <w:rtl/>
        </w:rPr>
        <w:t>ארובס</w:t>
      </w:r>
      <w:proofErr w:type="spellEnd"/>
      <w:r>
        <w:rPr>
          <w:rFonts w:hint="cs"/>
          <w:rtl/>
        </w:rPr>
        <w:t xml:space="preserve">, ב. </w:t>
      </w:r>
      <w:proofErr w:type="spellStart"/>
      <w:r>
        <w:rPr>
          <w:rFonts w:hint="cs"/>
          <w:rtl/>
        </w:rPr>
        <w:t>ואומינג</w:t>
      </w:r>
      <w:proofErr w:type="spellEnd"/>
      <w:r>
        <w:rPr>
          <w:rFonts w:hint="cs"/>
          <w:rtl/>
        </w:rPr>
        <w:t xml:space="preserve">, מ. תשע"ה. מה לוחשות האבנים? רמת רחל. 3000 שנה של היסטוריה נשכחת. ירושלים. (בעיקר עמודים 89-75). </w:t>
      </w:r>
    </w:p>
    <w:p w:rsidR="005E5D10" w:rsidRPr="005E5D10" w:rsidRDefault="005E5D10" w:rsidP="005E5D10">
      <w:pPr>
        <w:ind w:left="720" w:hanging="720"/>
        <w:jc w:val="both"/>
        <w:rPr>
          <w:rFonts w:asciiTheme="majorBidi" w:hAnsiTheme="majorBidi" w:cstheme="majorBidi"/>
          <w:rtl/>
        </w:rPr>
      </w:pPr>
      <w:r w:rsidRPr="005E5D10">
        <w:rPr>
          <w:rFonts w:asciiTheme="majorBidi" w:hAnsiTheme="majorBidi" w:cstheme="majorBidi" w:hint="cs"/>
          <w:rtl/>
        </w:rPr>
        <w:t xml:space="preserve">שטרן, א. תשל"ז. </w:t>
      </w:r>
      <w:r w:rsidRPr="005E5D10">
        <w:rPr>
          <w:rFonts w:asciiTheme="majorBidi" w:hAnsiTheme="majorBidi" w:cstheme="majorBidi"/>
          <w:rtl/>
        </w:rPr>
        <w:t>מדינת 'יהוד' בחזון ובמציאו</w:t>
      </w:r>
      <w:r w:rsidRPr="005E5D10">
        <w:rPr>
          <w:rFonts w:asciiTheme="majorBidi" w:hAnsiTheme="majorBidi" w:cstheme="majorBidi" w:hint="cs"/>
          <w:rtl/>
        </w:rPr>
        <w:t xml:space="preserve">ת. </w:t>
      </w:r>
      <w:r w:rsidRPr="005E5D10">
        <w:rPr>
          <w:rFonts w:asciiTheme="majorBidi" w:hAnsiTheme="majorBidi" w:cstheme="majorBidi" w:hint="cs"/>
          <w:b/>
          <w:bCs/>
          <w:rtl/>
        </w:rPr>
        <w:t>קתדרה</w:t>
      </w:r>
      <w:r w:rsidRPr="005E5D10">
        <w:rPr>
          <w:rFonts w:asciiTheme="majorBidi" w:hAnsiTheme="majorBidi" w:cstheme="majorBidi" w:hint="cs"/>
          <w:rtl/>
        </w:rPr>
        <w:t xml:space="preserve"> 4: 25-13.</w:t>
      </w:r>
    </w:p>
    <w:p w:rsidR="00BB6E47" w:rsidRPr="00026E68" w:rsidRDefault="00BB6E47" w:rsidP="00BB6E47">
      <w:pPr>
        <w:widowControl w:val="0"/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>Ben-</w:t>
      </w:r>
      <w:proofErr w:type="spellStart"/>
      <w:r w:rsidRPr="00026E68">
        <w:rPr>
          <w:rFonts w:asciiTheme="majorBidi" w:hAnsiTheme="majorBidi" w:cstheme="majorBidi"/>
        </w:rPr>
        <w:t>Arieh</w:t>
      </w:r>
      <w:proofErr w:type="spellEnd"/>
      <w:r w:rsidRPr="00026E68">
        <w:rPr>
          <w:rFonts w:asciiTheme="majorBidi" w:hAnsiTheme="majorBidi" w:cstheme="majorBidi"/>
        </w:rPr>
        <w:t xml:space="preserve">, S. 2000. Salvage Excavations near the </w:t>
      </w:r>
      <w:proofErr w:type="spellStart"/>
      <w:r w:rsidRPr="00026E68">
        <w:rPr>
          <w:rFonts w:asciiTheme="majorBidi" w:hAnsiTheme="majorBidi" w:cstheme="majorBidi"/>
        </w:rPr>
        <w:t>Holyland</w:t>
      </w:r>
      <w:proofErr w:type="spellEnd"/>
      <w:r w:rsidRPr="00026E68">
        <w:rPr>
          <w:rFonts w:asciiTheme="majorBidi" w:hAnsiTheme="majorBidi" w:cstheme="majorBidi"/>
        </w:rPr>
        <w:t xml:space="preserve"> Hotel, Jerusalem. </w:t>
      </w:r>
      <w:r w:rsidRPr="00026E68">
        <w:rPr>
          <w:rFonts w:asciiTheme="majorBidi" w:hAnsiTheme="majorBidi" w:cstheme="majorBidi"/>
          <w:i/>
          <w:iCs/>
        </w:rPr>
        <w:t>'</w:t>
      </w:r>
      <w:proofErr w:type="spellStart"/>
      <w:r w:rsidRPr="00026E68">
        <w:rPr>
          <w:rFonts w:asciiTheme="majorBidi" w:hAnsiTheme="majorBidi" w:cstheme="majorBidi"/>
          <w:i/>
          <w:iCs/>
        </w:rPr>
        <w:t>Atiqot</w:t>
      </w:r>
      <w:proofErr w:type="spellEnd"/>
      <w:r w:rsidRPr="00026E68">
        <w:rPr>
          <w:rFonts w:asciiTheme="majorBidi" w:hAnsiTheme="majorBidi" w:cstheme="majorBidi"/>
        </w:rPr>
        <w:t xml:space="preserve"> 40: 1-24.</w:t>
      </w:r>
    </w:p>
    <w:p w:rsidR="007F7A91" w:rsidRPr="00026E68" w:rsidRDefault="007F7A91" w:rsidP="005E5D10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 xml:space="preserve">Carter, C.E. 1999. </w:t>
      </w:r>
      <w:r w:rsidRPr="00026E68">
        <w:rPr>
          <w:rFonts w:asciiTheme="majorBidi" w:hAnsiTheme="majorBidi" w:cstheme="majorBidi"/>
          <w:i/>
          <w:iCs/>
        </w:rPr>
        <w:t xml:space="preserve">The Emergence of </w:t>
      </w:r>
      <w:proofErr w:type="spellStart"/>
      <w:r w:rsidRPr="00026E68">
        <w:rPr>
          <w:rFonts w:asciiTheme="majorBidi" w:hAnsiTheme="majorBidi" w:cstheme="majorBidi"/>
          <w:i/>
          <w:iCs/>
        </w:rPr>
        <w:t>Yehud</w:t>
      </w:r>
      <w:proofErr w:type="spellEnd"/>
      <w:r w:rsidRPr="00026E68">
        <w:rPr>
          <w:rFonts w:asciiTheme="majorBidi" w:hAnsiTheme="majorBidi" w:cstheme="majorBidi"/>
          <w:i/>
          <w:iCs/>
        </w:rPr>
        <w:t xml:space="preserve"> in the Persian Period: A Social and Demographic Study</w:t>
      </w:r>
      <w:r w:rsidRPr="00026E68">
        <w:rPr>
          <w:rFonts w:asciiTheme="majorBidi" w:hAnsiTheme="majorBidi" w:cstheme="majorBidi"/>
        </w:rPr>
        <w:t xml:space="preserve">. (JSOT Supplement Series 294). Sheffield. </w:t>
      </w:r>
    </w:p>
    <w:p w:rsidR="007F7A91" w:rsidRPr="00026E68" w:rsidRDefault="007F7A91" w:rsidP="007F7A91">
      <w:pPr>
        <w:bidi w:val="0"/>
        <w:ind w:left="720" w:hanging="720"/>
        <w:jc w:val="both"/>
        <w:rPr>
          <w:rFonts w:asciiTheme="majorBidi" w:hAnsiTheme="majorBidi" w:cstheme="majorBidi"/>
          <w:color w:val="000000"/>
          <w:spacing w:val="7"/>
        </w:rPr>
      </w:pPr>
      <w:r w:rsidRPr="00026E68">
        <w:rPr>
          <w:rFonts w:asciiTheme="majorBidi" w:hAnsiTheme="majorBidi" w:cstheme="majorBidi"/>
          <w:color w:val="000000"/>
          <w:spacing w:val="7"/>
        </w:rPr>
        <w:t xml:space="preserve">Frevel, C. </w:t>
      </w:r>
      <w:proofErr w:type="spellStart"/>
      <w:r w:rsidRPr="00026E68">
        <w:rPr>
          <w:rFonts w:asciiTheme="majorBidi" w:hAnsiTheme="majorBidi" w:cstheme="majorBidi"/>
          <w:color w:val="000000"/>
          <w:spacing w:val="7"/>
        </w:rPr>
        <w:t>Pyschny</w:t>
      </w:r>
      <w:proofErr w:type="spellEnd"/>
      <w:r w:rsidRPr="00026E68">
        <w:rPr>
          <w:rFonts w:asciiTheme="majorBidi" w:hAnsiTheme="majorBidi" w:cstheme="majorBidi"/>
          <w:color w:val="000000"/>
          <w:spacing w:val="7"/>
        </w:rPr>
        <w:t xml:space="preserve">, K. and Cornelius, I. (eds.). 2014. A "Religious Revolution" in </w:t>
      </w:r>
      <w:proofErr w:type="spellStart"/>
      <w:r w:rsidRPr="00026E68">
        <w:rPr>
          <w:rFonts w:asciiTheme="majorBidi" w:hAnsiTheme="majorBidi" w:cstheme="majorBidi"/>
          <w:color w:val="000000"/>
          <w:spacing w:val="7"/>
        </w:rPr>
        <w:t>Yehûd</w:t>
      </w:r>
      <w:proofErr w:type="spellEnd"/>
      <w:r w:rsidRPr="00026E68">
        <w:rPr>
          <w:rFonts w:asciiTheme="majorBidi" w:hAnsiTheme="majorBidi" w:cstheme="majorBidi"/>
          <w:color w:val="000000"/>
          <w:spacing w:val="7"/>
        </w:rPr>
        <w:t>? The Material Culture of the Persian Period as a Test Case. (OBO 267). Fribourg.</w:t>
      </w:r>
    </w:p>
    <w:p w:rsidR="007F7A91" w:rsidRPr="00026E68" w:rsidRDefault="007F7A91" w:rsidP="007F7A91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026E68">
        <w:rPr>
          <w:rFonts w:asciiTheme="majorBidi" w:hAnsiTheme="majorBidi" w:cstheme="majorBidi"/>
        </w:rPr>
        <w:t>Grabbe</w:t>
      </w:r>
      <w:proofErr w:type="spellEnd"/>
      <w:r w:rsidRPr="00026E68">
        <w:rPr>
          <w:rFonts w:asciiTheme="majorBidi" w:hAnsiTheme="majorBidi" w:cstheme="majorBidi"/>
        </w:rPr>
        <w:t xml:space="preserve">, L.L. 2004. </w:t>
      </w:r>
      <w:proofErr w:type="spellStart"/>
      <w:r w:rsidRPr="00026E68">
        <w:rPr>
          <w:rFonts w:asciiTheme="majorBidi" w:hAnsiTheme="majorBidi" w:cstheme="majorBidi"/>
          <w:i/>
          <w:iCs/>
        </w:rPr>
        <w:t>Yehud</w:t>
      </w:r>
      <w:proofErr w:type="spellEnd"/>
      <w:r w:rsidRPr="00026E68">
        <w:rPr>
          <w:rFonts w:asciiTheme="majorBidi" w:hAnsiTheme="majorBidi" w:cstheme="majorBidi"/>
          <w:i/>
          <w:iCs/>
        </w:rPr>
        <w:t>: A History of the Persian Province of Judah</w:t>
      </w:r>
      <w:r w:rsidRPr="00026E68">
        <w:rPr>
          <w:rFonts w:asciiTheme="majorBidi" w:hAnsiTheme="majorBidi" w:cstheme="majorBidi"/>
        </w:rPr>
        <w:t>. (A History of the Jews and Judaism in the Second Temple Period, Vol. 1). London.</w:t>
      </w:r>
    </w:p>
    <w:p w:rsidR="007F7A91" w:rsidRPr="00026E68" w:rsidRDefault="007F7A91" w:rsidP="00BA428D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 xml:space="preserve">Lipschits, O. </w:t>
      </w:r>
      <w:proofErr w:type="spellStart"/>
      <w:r w:rsidRPr="00026E68">
        <w:rPr>
          <w:rFonts w:asciiTheme="majorBidi" w:hAnsiTheme="majorBidi" w:cstheme="majorBidi"/>
        </w:rPr>
        <w:t>Knoppers</w:t>
      </w:r>
      <w:proofErr w:type="spellEnd"/>
      <w:r w:rsidRPr="00026E68">
        <w:rPr>
          <w:rFonts w:asciiTheme="majorBidi" w:hAnsiTheme="majorBidi" w:cstheme="majorBidi"/>
        </w:rPr>
        <w:t xml:space="preserve">, G.N. and </w:t>
      </w:r>
      <w:proofErr w:type="spellStart"/>
      <w:r w:rsidRPr="00026E68">
        <w:rPr>
          <w:rFonts w:asciiTheme="majorBidi" w:hAnsiTheme="majorBidi" w:cstheme="majorBidi"/>
        </w:rPr>
        <w:t>Albertz</w:t>
      </w:r>
      <w:proofErr w:type="spellEnd"/>
      <w:r w:rsidRPr="00026E68">
        <w:rPr>
          <w:rFonts w:asciiTheme="majorBidi" w:hAnsiTheme="majorBidi" w:cstheme="majorBidi"/>
        </w:rPr>
        <w:t xml:space="preserve">, R. (eds.). 2007. </w:t>
      </w:r>
      <w:r w:rsidRPr="00026E68">
        <w:rPr>
          <w:rFonts w:asciiTheme="majorBidi" w:hAnsiTheme="majorBidi" w:cstheme="majorBidi"/>
          <w:i/>
          <w:iCs/>
        </w:rPr>
        <w:t xml:space="preserve">Judah and the Judeans in the Fourth Century </w:t>
      </w:r>
      <w:proofErr w:type="gramStart"/>
      <w:r w:rsidRPr="00026E68">
        <w:rPr>
          <w:rFonts w:asciiTheme="majorBidi" w:hAnsiTheme="majorBidi" w:cstheme="majorBidi"/>
          <w:i/>
          <w:iCs/>
        </w:rPr>
        <w:t>B.C.E.</w:t>
      </w:r>
      <w:r w:rsidRPr="00026E68">
        <w:rPr>
          <w:rFonts w:asciiTheme="majorBidi" w:hAnsiTheme="majorBidi" w:cstheme="majorBidi"/>
        </w:rPr>
        <w:t>.</w:t>
      </w:r>
      <w:proofErr w:type="gramEnd"/>
      <w:r w:rsidRPr="00026E68">
        <w:rPr>
          <w:rFonts w:asciiTheme="majorBidi" w:hAnsiTheme="majorBidi" w:cstheme="majorBidi"/>
        </w:rPr>
        <w:t xml:space="preserve"> Winona Lake.</w:t>
      </w:r>
    </w:p>
    <w:p w:rsidR="007F7A91" w:rsidRPr="00026E68" w:rsidRDefault="007F7A91" w:rsidP="007F7A91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 xml:space="preserve">Lipschits, O. and Oeming, M. (eds.). 2006. </w:t>
      </w:r>
      <w:r w:rsidRPr="00026E68">
        <w:rPr>
          <w:rFonts w:asciiTheme="majorBidi" w:hAnsiTheme="majorBidi" w:cstheme="majorBidi"/>
          <w:i/>
          <w:iCs/>
        </w:rPr>
        <w:t>Judah and the Judeans in the Persian Period</w:t>
      </w:r>
      <w:r w:rsidRPr="00026E68">
        <w:rPr>
          <w:rFonts w:asciiTheme="majorBidi" w:hAnsiTheme="majorBidi" w:cstheme="majorBidi"/>
        </w:rPr>
        <w:t>. Winona Lake.</w:t>
      </w:r>
    </w:p>
    <w:p w:rsidR="007F7A91" w:rsidRDefault="007F7A91" w:rsidP="007F7A91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 xml:space="preserve">Lipschits, O. and </w:t>
      </w:r>
      <w:proofErr w:type="spellStart"/>
      <w:r w:rsidRPr="00026E68">
        <w:rPr>
          <w:rFonts w:asciiTheme="majorBidi" w:hAnsiTheme="majorBidi" w:cstheme="majorBidi"/>
        </w:rPr>
        <w:t>Vanderhooft</w:t>
      </w:r>
      <w:proofErr w:type="spellEnd"/>
      <w:r w:rsidRPr="00026E68">
        <w:rPr>
          <w:rFonts w:asciiTheme="majorBidi" w:hAnsiTheme="majorBidi" w:cstheme="majorBidi"/>
        </w:rPr>
        <w:t xml:space="preserve">, D.S. 2011. The </w:t>
      </w:r>
      <w:proofErr w:type="spellStart"/>
      <w:r w:rsidRPr="00026E68">
        <w:rPr>
          <w:rFonts w:asciiTheme="majorBidi" w:hAnsiTheme="majorBidi" w:cstheme="majorBidi"/>
        </w:rPr>
        <w:t>Yehud</w:t>
      </w:r>
      <w:proofErr w:type="spellEnd"/>
      <w:r w:rsidRPr="00026E68">
        <w:rPr>
          <w:rFonts w:asciiTheme="majorBidi" w:hAnsiTheme="majorBidi" w:cstheme="majorBidi"/>
        </w:rPr>
        <w:t xml:space="preserve"> Stamp Impressions:  A Corpus of Inscribed Impressions from the Persian and Hellenistic Periods in Judah. Winona Lake.</w:t>
      </w:r>
    </w:p>
    <w:p w:rsidR="00E27AE7" w:rsidRDefault="00E27AE7" w:rsidP="00E27AE7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Porten, B. et al. 1996. </w:t>
      </w:r>
      <w:r w:rsidRPr="00E27AE7">
        <w:rPr>
          <w:rFonts w:asciiTheme="majorBidi" w:hAnsiTheme="majorBidi" w:cstheme="majorBidi"/>
          <w:i/>
          <w:iCs/>
        </w:rPr>
        <w:t>The Elephantine Papyri in English: Three Millennia of Cross-Cultural Continuity and Change</w:t>
      </w:r>
      <w:r>
        <w:rPr>
          <w:rFonts w:asciiTheme="majorBidi" w:hAnsiTheme="majorBidi" w:cstheme="majorBidi"/>
        </w:rPr>
        <w:t>. Leiden</w:t>
      </w:r>
      <w:r w:rsidR="00741BF6">
        <w:rPr>
          <w:rFonts w:asciiTheme="majorBidi" w:hAnsiTheme="majorBidi" w:cstheme="majorBidi"/>
        </w:rPr>
        <w:t>.</w:t>
      </w:r>
    </w:p>
    <w:p w:rsidR="00BB6E47" w:rsidRPr="00026E68" w:rsidRDefault="00BB6E47" w:rsidP="00BB6E47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 xml:space="preserve">Stern, E. 2007. </w:t>
      </w:r>
      <w:proofErr w:type="spellStart"/>
      <w:r w:rsidRPr="00026E68">
        <w:rPr>
          <w:rFonts w:asciiTheme="majorBidi" w:hAnsiTheme="majorBidi" w:cstheme="majorBidi"/>
          <w:i/>
          <w:iCs/>
        </w:rPr>
        <w:t>En-Gedi</w:t>
      </w:r>
      <w:proofErr w:type="spellEnd"/>
      <w:r w:rsidRPr="00026E68">
        <w:rPr>
          <w:rFonts w:asciiTheme="majorBidi" w:hAnsiTheme="majorBidi" w:cstheme="majorBidi"/>
          <w:i/>
          <w:iCs/>
        </w:rPr>
        <w:t xml:space="preserve"> Excavations I: Final Report (1961-1965)</w:t>
      </w:r>
      <w:r w:rsidRPr="00026E68">
        <w:rPr>
          <w:rFonts w:asciiTheme="majorBidi" w:hAnsiTheme="majorBidi" w:cstheme="majorBidi"/>
        </w:rPr>
        <w:t>. Jerusalem.</w:t>
      </w:r>
    </w:p>
    <w:p w:rsidR="00C17DB6" w:rsidRPr="00026E68" w:rsidRDefault="00C17DB6" w:rsidP="00C17DB6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C17DB6">
        <w:rPr>
          <w:rFonts w:asciiTheme="majorBidi" w:hAnsiTheme="majorBidi" w:cstheme="majorBidi"/>
        </w:rPr>
        <w:t>Tushingham</w:t>
      </w:r>
      <w:proofErr w:type="spellEnd"/>
      <w:r w:rsidRPr="00C17DB6">
        <w:rPr>
          <w:rFonts w:asciiTheme="majorBidi" w:hAnsiTheme="majorBidi" w:cstheme="majorBidi"/>
        </w:rPr>
        <w:t xml:space="preserve">, A.D. 1985. </w:t>
      </w:r>
      <w:r w:rsidRPr="00026E68">
        <w:rPr>
          <w:rFonts w:asciiTheme="majorBidi" w:hAnsiTheme="majorBidi" w:cstheme="majorBidi"/>
          <w:i/>
          <w:iCs/>
        </w:rPr>
        <w:t>Excavations in Jerusalem 1961-1967, Volume I</w:t>
      </w:r>
      <w:r w:rsidRPr="00026E68">
        <w:rPr>
          <w:rFonts w:asciiTheme="majorBidi" w:hAnsiTheme="majorBidi" w:cstheme="majorBidi"/>
        </w:rPr>
        <w:t xml:space="preserve">. Toronto. </w:t>
      </w:r>
      <w:r w:rsidRPr="00026E68">
        <w:rPr>
          <w:rFonts w:asciiTheme="majorBidi" w:hAnsiTheme="majorBidi" w:cstheme="majorBidi" w:hint="eastAsia"/>
        </w:rPr>
        <w:t xml:space="preserve"> </w:t>
      </w:r>
    </w:p>
    <w:p w:rsidR="00C17DB6" w:rsidRPr="000621ED" w:rsidRDefault="00C17DB6" w:rsidP="00C17DB6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C17DB6">
        <w:rPr>
          <w:rFonts w:asciiTheme="majorBidi" w:hAnsiTheme="majorBidi" w:cstheme="majorBidi"/>
        </w:rPr>
        <w:t xml:space="preserve">Zuckerman, S. 2012. The Pottery of Stratum 9 (The Persian period). </w:t>
      </w:r>
      <w:r>
        <w:rPr>
          <w:rFonts w:asciiTheme="majorBidi" w:hAnsiTheme="majorBidi" w:cstheme="majorBidi"/>
        </w:rPr>
        <w:t xml:space="preserve">In: De Groot, A. and Bernick-Greenberg, H. (eds.). </w:t>
      </w:r>
      <w:r w:rsidRPr="00EC4C57">
        <w:rPr>
          <w:rFonts w:asciiTheme="majorBidi" w:hAnsiTheme="majorBidi" w:cstheme="majorBidi"/>
          <w:i/>
          <w:iCs/>
        </w:rPr>
        <w:t>Excavations at the City of David 1978-1985 Directed by Yigal Shiloh, Vol. VIIB</w:t>
      </w:r>
      <w:r>
        <w:rPr>
          <w:rFonts w:asciiTheme="majorBidi" w:hAnsiTheme="majorBidi" w:cstheme="majorBidi"/>
        </w:rPr>
        <w:t>. (</w:t>
      </w:r>
      <w:proofErr w:type="spellStart"/>
      <w:r>
        <w:rPr>
          <w:rFonts w:asciiTheme="majorBidi" w:hAnsiTheme="majorBidi" w:cstheme="majorBidi"/>
        </w:rPr>
        <w:t>Qedem</w:t>
      </w:r>
      <w:proofErr w:type="spellEnd"/>
      <w:r>
        <w:rPr>
          <w:rFonts w:asciiTheme="majorBidi" w:hAnsiTheme="majorBidi" w:cstheme="majorBidi"/>
        </w:rPr>
        <w:t xml:space="preserve"> 54). Jerusalem:</w:t>
      </w:r>
      <w:r w:rsidRPr="000621E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31-56.</w:t>
      </w:r>
    </w:p>
    <w:p w:rsidR="00C17DB6" w:rsidRDefault="00C17DB6" w:rsidP="00C17DB6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</w:p>
    <w:p w:rsidR="0082711C" w:rsidRPr="00026E68" w:rsidRDefault="00D900F7" w:rsidP="0082711C">
      <w:pPr>
        <w:ind w:left="226" w:firstLine="26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7</w:t>
      </w:r>
      <w:r w:rsidR="0082711C" w:rsidRPr="00026E68">
        <w:rPr>
          <w:rFonts w:asciiTheme="majorBidi" w:hAnsiTheme="majorBidi" w:cstheme="majorBidi" w:hint="cs"/>
          <w:b/>
          <w:bCs/>
          <w:rtl/>
        </w:rPr>
        <w:t xml:space="preserve">. </w:t>
      </w:r>
      <w:r w:rsidR="0082711C" w:rsidRPr="00026E68">
        <w:rPr>
          <w:rFonts w:asciiTheme="majorBidi" w:hAnsiTheme="majorBidi" w:cstheme="majorBidi" w:hint="cs"/>
          <w:b/>
          <w:bCs/>
          <w:u w:val="single"/>
          <w:rtl/>
        </w:rPr>
        <w:t>יהודים מחוץ ל"יהוד"</w:t>
      </w:r>
    </w:p>
    <w:p w:rsidR="0082711C" w:rsidRDefault="0082711C" w:rsidP="0082711C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אפעל, י. תשע"ו. </w:t>
      </w:r>
      <w:r>
        <w:rPr>
          <w:rtl/>
        </w:rPr>
        <w:t xml:space="preserve">הדורות הראשונים לגלות בבל: עיונים </w:t>
      </w:r>
      <w:proofErr w:type="spellStart"/>
      <w:r>
        <w:rPr>
          <w:rtl/>
        </w:rPr>
        <w:t>אונומסטיים</w:t>
      </w:r>
      <w:proofErr w:type="spellEnd"/>
      <w:r>
        <w:rPr>
          <w:rFonts w:asciiTheme="majorBidi" w:hAnsiTheme="majorBidi" w:cstheme="majorBidi" w:hint="cs"/>
          <w:rtl/>
        </w:rPr>
        <w:t xml:space="preserve">. </w:t>
      </w:r>
      <w:r w:rsidRPr="00566A3A">
        <w:rPr>
          <w:rFonts w:asciiTheme="majorBidi" w:hAnsiTheme="majorBidi" w:cstheme="majorBidi" w:hint="cs"/>
          <w:b/>
          <w:bCs/>
          <w:rtl/>
        </w:rPr>
        <w:t>ארץ</w:t>
      </w:r>
      <w:r>
        <w:rPr>
          <w:rFonts w:asciiTheme="majorBidi" w:hAnsiTheme="majorBidi" w:cstheme="majorBidi" w:hint="cs"/>
          <w:b/>
          <w:bCs/>
          <w:rtl/>
        </w:rPr>
        <w:t>-</w:t>
      </w:r>
      <w:r w:rsidRPr="00566A3A">
        <w:rPr>
          <w:rFonts w:asciiTheme="majorBidi" w:hAnsiTheme="majorBidi" w:cstheme="majorBidi" w:hint="cs"/>
          <w:b/>
          <w:bCs/>
          <w:rtl/>
        </w:rPr>
        <w:t>ישראל</w:t>
      </w:r>
      <w:r>
        <w:rPr>
          <w:rFonts w:asciiTheme="majorBidi" w:hAnsiTheme="majorBidi" w:cstheme="majorBidi" w:hint="cs"/>
          <w:rtl/>
        </w:rPr>
        <w:t xml:space="preserve"> ל"ב: 15-11.</w:t>
      </w:r>
    </w:p>
    <w:p w:rsidR="0082711C" w:rsidRDefault="0082711C" w:rsidP="0082711C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lastRenderedPageBreak/>
        <w:t xml:space="preserve">הורוביץ, ו. גרינברג, י. </w:t>
      </w:r>
      <w:proofErr w:type="spellStart"/>
      <w:r>
        <w:rPr>
          <w:rFonts w:asciiTheme="majorBidi" w:hAnsiTheme="majorBidi" w:cstheme="majorBidi" w:hint="cs"/>
          <w:rtl/>
        </w:rPr>
        <w:t>וזילברג</w:t>
      </w:r>
      <w:proofErr w:type="spellEnd"/>
      <w:r>
        <w:rPr>
          <w:rFonts w:asciiTheme="majorBidi" w:hAnsiTheme="majorBidi" w:cstheme="majorBidi" w:hint="cs"/>
          <w:rtl/>
        </w:rPr>
        <w:t xml:space="preserve">, פ. 2015. </w:t>
      </w:r>
      <w:r w:rsidRPr="00841CF9">
        <w:rPr>
          <w:rFonts w:asciiTheme="majorBidi" w:hAnsiTheme="majorBidi" w:cstheme="majorBidi" w:hint="cs"/>
          <w:b/>
          <w:bCs/>
          <w:rtl/>
        </w:rPr>
        <w:t>על נהרות בבל: תעודות בכתב היתדות מראשית גלות בבל</w:t>
      </w:r>
      <w:r>
        <w:rPr>
          <w:rFonts w:asciiTheme="majorBidi" w:hAnsiTheme="majorBidi" w:cstheme="majorBidi" w:hint="cs"/>
          <w:rtl/>
        </w:rPr>
        <w:t>. (קטלוג מוזיאון ארצות המקרא ירושלים). ירושלים.</w:t>
      </w:r>
    </w:p>
    <w:p w:rsidR="0082711C" w:rsidRDefault="0082711C" w:rsidP="0082711C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פורטן, ב. תשל"ח. ארכיון </w:t>
      </w:r>
      <w:proofErr w:type="spellStart"/>
      <w:r>
        <w:rPr>
          <w:rFonts w:asciiTheme="majorBidi" w:hAnsiTheme="majorBidi" w:cstheme="majorBidi" w:hint="cs"/>
          <w:rtl/>
        </w:rPr>
        <w:t>ידניה</w:t>
      </w:r>
      <w:proofErr w:type="spellEnd"/>
      <w:r>
        <w:rPr>
          <w:rFonts w:asciiTheme="majorBidi" w:hAnsiTheme="majorBidi" w:cstheme="majorBidi" w:hint="cs"/>
          <w:rtl/>
        </w:rPr>
        <w:t xml:space="preserve"> בן גמריה </w:t>
      </w:r>
      <w:proofErr w:type="spellStart"/>
      <w:r>
        <w:rPr>
          <w:rFonts w:asciiTheme="majorBidi" w:hAnsiTheme="majorBidi" w:cstheme="majorBidi" w:hint="cs"/>
          <w:rtl/>
        </w:rPr>
        <w:t>מיב</w:t>
      </w:r>
      <w:proofErr w:type="spellEnd"/>
      <w:r>
        <w:rPr>
          <w:rFonts w:asciiTheme="majorBidi" w:hAnsiTheme="majorBidi" w:cstheme="majorBidi" w:hint="cs"/>
          <w:rtl/>
        </w:rPr>
        <w:t xml:space="preserve">: מבנה האגרות וסגנונן (א). </w:t>
      </w:r>
      <w:r w:rsidRPr="00332E9B">
        <w:rPr>
          <w:rFonts w:asciiTheme="majorBidi" w:hAnsiTheme="majorBidi" w:cstheme="majorBidi" w:hint="cs"/>
          <w:b/>
          <w:bCs/>
          <w:rtl/>
        </w:rPr>
        <w:t>ארץ</w:t>
      </w:r>
      <w:r>
        <w:rPr>
          <w:rFonts w:asciiTheme="majorBidi" w:hAnsiTheme="majorBidi" w:cstheme="majorBidi" w:hint="cs"/>
          <w:b/>
          <w:bCs/>
          <w:rtl/>
        </w:rPr>
        <w:t>-</w:t>
      </w:r>
      <w:r w:rsidRPr="00332E9B">
        <w:rPr>
          <w:rFonts w:asciiTheme="majorBidi" w:hAnsiTheme="majorBidi" w:cstheme="majorBidi" w:hint="cs"/>
          <w:b/>
          <w:bCs/>
          <w:rtl/>
        </w:rPr>
        <w:t>ישראל</w:t>
      </w:r>
      <w:r>
        <w:rPr>
          <w:rFonts w:asciiTheme="majorBidi" w:hAnsiTheme="majorBidi" w:cstheme="majorBidi" w:hint="cs"/>
          <w:rtl/>
        </w:rPr>
        <w:t xml:space="preserve"> י"ד: 177-165.</w:t>
      </w:r>
    </w:p>
    <w:p w:rsidR="0082711C" w:rsidRDefault="0082711C" w:rsidP="0082711C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פורטן, ב. תשנ"ד. מכתבים ארמיים הכתובים על חרסים. </w:t>
      </w:r>
      <w:r w:rsidRPr="00332E9B">
        <w:rPr>
          <w:rFonts w:asciiTheme="majorBidi" w:hAnsiTheme="majorBidi" w:cstheme="majorBidi" w:hint="cs"/>
          <w:b/>
          <w:bCs/>
          <w:rtl/>
        </w:rPr>
        <w:t>ארץ</w:t>
      </w:r>
      <w:r>
        <w:rPr>
          <w:rFonts w:asciiTheme="majorBidi" w:hAnsiTheme="majorBidi" w:cstheme="majorBidi" w:hint="cs"/>
          <w:b/>
          <w:bCs/>
          <w:rtl/>
        </w:rPr>
        <w:t>-</w:t>
      </w:r>
      <w:r w:rsidRPr="00332E9B">
        <w:rPr>
          <w:rFonts w:asciiTheme="majorBidi" w:hAnsiTheme="majorBidi" w:cstheme="majorBidi" w:hint="cs"/>
          <w:b/>
          <w:bCs/>
          <w:rtl/>
        </w:rPr>
        <w:t>ישראל</w:t>
      </w:r>
      <w:r>
        <w:rPr>
          <w:rFonts w:asciiTheme="majorBidi" w:hAnsiTheme="majorBidi" w:cstheme="majorBidi" w:hint="cs"/>
          <w:rtl/>
        </w:rPr>
        <w:t xml:space="preserve"> כ"ד: 174-164.</w:t>
      </w:r>
    </w:p>
    <w:p w:rsidR="0082711C" w:rsidRDefault="0082711C" w:rsidP="0082711C">
      <w:pPr>
        <w:ind w:left="720" w:hanging="720"/>
        <w:jc w:val="both"/>
        <w:rPr>
          <w:rFonts w:asciiTheme="majorBidi" w:hAnsiTheme="majorBidi" w:cstheme="majorBidi"/>
          <w:rtl/>
        </w:rPr>
      </w:pPr>
      <w:r w:rsidRPr="00026E68">
        <w:rPr>
          <w:rFonts w:asciiTheme="majorBidi" w:hAnsiTheme="majorBidi" w:cstheme="majorBidi"/>
          <w:rtl/>
        </w:rPr>
        <w:t xml:space="preserve">פורטן, ב. וירדני, ע. (עריכה, ציור ותרגום). 1999-1986. </w:t>
      </w:r>
      <w:r w:rsidRPr="00026E68">
        <w:rPr>
          <w:rFonts w:asciiTheme="majorBidi" w:hAnsiTheme="majorBidi" w:cstheme="majorBidi"/>
          <w:b/>
          <w:bCs/>
          <w:rtl/>
        </w:rPr>
        <w:t>אוסף תעודות ארמיות ממצרים העתיקה</w:t>
      </w:r>
      <w:r w:rsidRPr="00026E68">
        <w:rPr>
          <w:rFonts w:asciiTheme="majorBidi" w:hAnsiTheme="majorBidi" w:cstheme="majorBidi"/>
          <w:rtl/>
        </w:rPr>
        <w:t>. (ארבעה כרכים). ירושלים.</w:t>
      </w:r>
    </w:p>
    <w:p w:rsidR="0082711C" w:rsidRPr="00026E68" w:rsidRDefault="0082711C" w:rsidP="0082711C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צדוק, ר. תשל"ג. </w:t>
      </w:r>
      <w:r w:rsidRPr="0056545B">
        <w:rPr>
          <w:rFonts w:asciiTheme="majorBidi" w:hAnsiTheme="majorBidi" w:cstheme="majorBidi" w:hint="eastAsia"/>
          <w:rtl/>
        </w:rPr>
        <w:t xml:space="preserve">היהודים בבבל </w:t>
      </w:r>
      <w:proofErr w:type="spellStart"/>
      <w:r w:rsidRPr="0056545B">
        <w:rPr>
          <w:rFonts w:asciiTheme="majorBidi" w:hAnsiTheme="majorBidi" w:cstheme="majorBidi" w:hint="eastAsia"/>
          <w:rtl/>
        </w:rPr>
        <w:t>האכימני</w:t>
      </w:r>
      <w:r>
        <w:rPr>
          <w:rFonts w:asciiTheme="majorBidi" w:hAnsiTheme="majorBidi" w:cstheme="majorBidi" w:hint="cs"/>
          <w:rtl/>
        </w:rPr>
        <w:t>ת</w:t>
      </w:r>
      <w:proofErr w:type="spellEnd"/>
      <w:r>
        <w:rPr>
          <w:rFonts w:asciiTheme="majorBidi" w:hAnsiTheme="majorBidi" w:cstheme="majorBidi" w:hint="cs"/>
          <w:rtl/>
        </w:rPr>
        <w:t xml:space="preserve">: </w:t>
      </w:r>
      <w:r w:rsidRPr="0056545B">
        <w:rPr>
          <w:rFonts w:asciiTheme="majorBidi" w:hAnsiTheme="majorBidi" w:cstheme="majorBidi" w:hint="eastAsia"/>
          <w:rtl/>
        </w:rPr>
        <w:t>ריכוזם הטריטוריאלי ומקצועותיה</w:t>
      </w:r>
      <w:r>
        <w:rPr>
          <w:rFonts w:asciiTheme="majorBidi" w:hAnsiTheme="majorBidi" w:cstheme="majorBidi" w:hint="cs"/>
          <w:rtl/>
        </w:rPr>
        <w:t xml:space="preserve">ם. </w:t>
      </w:r>
      <w:r w:rsidRPr="0056545B">
        <w:rPr>
          <w:rFonts w:asciiTheme="majorBidi" w:hAnsiTheme="majorBidi" w:cstheme="majorBidi" w:hint="cs"/>
          <w:b/>
          <w:bCs/>
          <w:rtl/>
        </w:rPr>
        <w:t>באר</w:t>
      </w:r>
      <w:r>
        <w:rPr>
          <w:rFonts w:asciiTheme="majorBidi" w:hAnsiTheme="majorBidi" w:cstheme="majorBidi" w:hint="cs"/>
          <w:b/>
          <w:bCs/>
          <w:rtl/>
        </w:rPr>
        <w:t>-</w:t>
      </w:r>
      <w:r w:rsidRPr="0056545B">
        <w:rPr>
          <w:rFonts w:asciiTheme="majorBidi" w:hAnsiTheme="majorBidi" w:cstheme="majorBidi" w:hint="cs"/>
          <w:b/>
          <w:bCs/>
          <w:rtl/>
        </w:rPr>
        <w:t>שבע</w:t>
      </w:r>
      <w:r>
        <w:rPr>
          <w:rFonts w:asciiTheme="majorBidi" w:hAnsiTheme="majorBidi" w:cstheme="majorBidi" w:hint="cs"/>
          <w:rtl/>
        </w:rPr>
        <w:t xml:space="preserve"> א': </w:t>
      </w:r>
      <w:r w:rsidRPr="0056545B">
        <w:rPr>
          <w:rFonts w:asciiTheme="majorBidi" w:hAnsiTheme="majorBidi" w:cstheme="majorBidi"/>
        </w:rPr>
        <w:t>‬</w:t>
      </w:r>
      <w:r>
        <w:rPr>
          <w:rFonts w:asciiTheme="majorBidi" w:hAnsiTheme="majorBidi" w:cstheme="majorBidi" w:hint="cs"/>
          <w:rtl/>
        </w:rPr>
        <w:t>198-171.</w:t>
      </w:r>
    </w:p>
    <w:p w:rsidR="0082711C" w:rsidRPr="00026E68" w:rsidRDefault="0082711C" w:rsidP="0082711C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proofErr w:type="spellStart"/>
      <w:r>
        <w:t>Stolper</w:t>
      </w:r>
      <w:proofErr w:type="spellEnd"/>
      <w:r>
        <w:t xml:space="preserve">, M.W. 1985. </w:t>
      </w:r>
      <w:r w:rsidRPr="00741BF6">
        <w:rPr>
          <w:i/>
          <w:iCs/>
        </w:rPr>
        <w:t xml:space="preserve">Entrepreneurs and Empire: The </w:t>
      </w:r>
      <w:proofErr w:type="spellStart"/>
      <w:r w:rsidRPr="00741BF6">
        <w:rPr>
          <w:i/>
          <w:iCs/>
        </w:rPr>
        <w:t>Murašû</w:t>
      </w:r>
      <w:proofErr w:type="spellEnd"/>
      <w:r w:rsidRPr="00741BF6">
        <w:rPr>
          <w:i/>
          <w:iCs/>
        </w:rPr>
        <w:t xml:space="preserve"> Archive, the </w:t>
      </w:r>
      <w:proofErr w:type="spellStart"/>
      <w:r w:rsidRPr="00741BF6">
        <w:rPr>
          <w:i/>
          <w:iCs/>
        </w:rPr>
        <w:t>Murašû</w:t>
      </w:r>
      <w:proofErr w:type="spellEnd"/>
      <w:r w:rsidRPr="00741BF6">
        <w:rPr>
          <w:i/>
          <w:iCs/>
        </w:rPr>
        <w:t xml:space="preserve"> Firm, and Persian Rule in Babylonia</w:t>
      </w:r>
      <w:r>
        <w:t xml:space="preserve">. </w:t>
      </w:r>
      <w:r>
        <w:rPr>
          <w:rFonts w:asciiTheme="majorBidi" w:hAnsiTheme="majorBidi" w:cstheme="majorBidi"/>
        </w:rPr>
        <w:t>Leiden.</w:t>
      </w:r>
    </w:p>
    <w:p w:rsidR="0082711C" w:rsidRDefault="0082711C" w:rsidP="0082711C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</w:p>
    <w:p w:rsidR="004A3609" w:rsidRPr="00863C59" w:rsidRDefault="00D900F7" w:rsidP="004A3609">
      <w:pPr>
        <w:ind w:left="226" w:firstLine="26"/>
        <w:jc w:val="both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>8</w:t>
      </w:r>
      <w:r w:rsidR="004A3609" w:rsidRPr="00026E68">
        <w:rPr>
          <w:rFonts w:asciiTheme="majorBidi" w:hAnsiTheme="majorBidi" w:cstheme="majorBidi"/>
          <w:b/>
          <w:bCs/>
          <w:rtl/>
        </w:rPr>
        <w:t xml:space="preserve">. </w:t>
      </w:r>
      <w:r w:rsidR="0082711C" w:rsidRPr="00863C59">
        <w:rPr>
          <w:rFonts w:asciiTheme="majorBidi" w:hAnsiTheme="majorBidi" w:cstheme="majorBidi" w:hint="cs"/>
          <w:b/>
          <w:bCs/>
          <w:u w:val="single"/>
          <w:rtl/>
        </w:rPr>
        <w:t xml:space="preserve">פחוות </w:t>
      </w:r>
      <w:proofErr w:type="spellStart"/>
      <w:r w:rsidR="004A3609" w:rsidRPr="00863C59">
        <w:rPr>
          <w:rFonts w:asciiTheme="majorBidi" w:hAnsiTheme="majorBidi" w:cstheme="majorBidi" w:hint="cs"/>
          <w:b/>
          <w:bCs/>
          <w:u w:val="single"/>
          <w:rtl/>
        </w:rPr>
        <w:t>אידומיאה</w:t>
      </w:r>
      <w:proofErr w:type="spellEnd"/>
      <w:r w:rsidR="00863C59" w:rsidRPr="00863C59">
        <w:rPr>
          <w:rFonts w:asciiTheme="majorBidi" w:hAnsiTheme="majorBidi" w:cstheme="majorBidi" w:hint="cs"/>
          <w:b/>
          <w:bCs/>
          <w:u w:val="single"/>
          <w:rtl/>
        </w:rPr>
        <w:t xml:space="preserve"> והנגב</w:t>
      </w:r>
    </w:p>
    <w:p w:rsidR="00C74CB9" w:rsidRDefault="00C74CB9" w:rsidP="00C74CB9">
      <w:pPr>
        <w:ind w:left="720" w:hanging="720"/>
        <w:jc w:val="both"/>
        <w:rPr>
          <w:rFonts w:asciiTheme="majorBidi" w:hAnsiTheme="majorBidi" w:cstheme="majorBidi"/>
        </w:rPr>
      </w:pPr>
      <w:r w:rsidRPr="00C74CB9">
        <w:rPr>
          <w:rFonts w:asciiTheme="majorBidi" w:hAnsiTheme="majorBidi" w:cstheme="majorBidi" w:hint="cs"/>
          <w:rtl/>
        </w:rPr>
        <w:t>ארליך</w:t>
      </w:r>
      <w:r w:rsidRPr="00C74CB9">
        <w:rPr>
          <w:rFonts w:asciiTheme="majorBidi" w:hAnsiTheme="majorBidi" w:cstheme="majorBidi"/>
          <w:rtl/>
        </w:rPr>
        <w:t xml:space="preserve">, </w:t>
      </w:r>
      <w:r w:rsidRPr="00C74CB9">
        <w:rPr>
          <w:rFonts w:asciiTheme="majorBidi" w:hAnsiTheme="majorBidi" w:cstheme="majorBidi" w:hint="cs"/>
          <w:rtl/>
        </w:rPr>
        <w:t>ע</w:t>
      </w:r>
      <w:r w:rsidRPr="00C74CB9">
        <w:rPr>
          <w:rFonts w:asciiTheme="majorBidi" w:hAnsiTheme="majorBidi" w:cstheme="majorBidi"/>
          <w:rtl/>
        </w:rPr>
        <w:t xml:space="preserve">. </w:t>
      </w:r>
      <w:r w:rsidRPr="00C74CB9">
        <w:rPr>
          <w:rFonts w:asciiTheme="majorBidi" w:hAnsiTheme="majorBidi" w:cstheme="majorBidi" w:hint="cs"/>
          <w:rtl/>
        </w:rPr>
        <w:t>תשע</w:t>
      </w:r>
      <w:r w:rsidRPr="00C74CB9">
        <w:rPr>
          <w:rFonts w:asciiTheme="majorBidi" w:hAnsiTheme="majorBidi" w:cstheme="majorBidi"/>
          <w:rtl/>
        </w:rPr>
        <w:t>"</w:t>
      </w:r>
      <w:r w:rsidRPr="00C74CB9">
        <w:rPr>
          <w:rFonts w:asciiTheme="majorBidi" w:hAnsiTheme="majorBidi" w:cstheme="majorBidi" w:hint="cs"/>
          <w:rtl/>
        </w:rPr>
        <w:t>ג</w:t>
      </w:r>
      <w:r w:rsidRPr="00C74CB9">
        <w:rPr>
          <w:rFonts w:asciiTheme="majorBidi" w:hAnsiTheme="majorBidi" w:cstheme="majorBidi"/>
          <w:rtl/>
        </w:rPr>
        <w:t xml:space="preserve">. </w:t>
      </w:r>
      <w:proofErr w:type="spellStart"/>
      <w:r w:rsidRPr="00C74CB9">
        <w:rPr>
          <w:rFonts w:asciiTheme="majorBidi" w:hAnsiTheme="majorBidi" w:cstheme="majorBidi" w:hint="cs"/>
          <w:rtl/>
        </w:rPr>
        <w:t>אידומיאה</w:t>
      </w:r>
      <w:proofErr w:type="spellEnd"/>
      <w:r w:rsidRPr="00C74CB9">
        <w:rPr>
          <w:rFonts w:asciiTheme="majorBidi" w:hAnsiTheme="majorBidi" w:cstheme="majorBidi"/>
          <w:rtl/>
        </w:rPr>
        <w:t xml:space="preserve"> </w:t>
      </w:r>
      <w:r w:rsidRPr="00C74CB9">
        <w:rPr>
          <w:rFonts w:asciiTheme="majorBidi" w:hAnsiTheme="majorBidi" w:cstheme="majorBidi" w:hint="cs"/>
          <w:rtl/>
        </w:rPr>
        <w:t>בתקופה</w:t>
      </w:r>
      <w:r w:rsidRPr="00C74CB9">
        <w:rPr>
          <w:rFonts w:asciiTheme="majorBidi" w:hAnsiTheme="majorBidi" w:cstheme="majorBidi"/>
          <w:rtl/>
        </w:rPr>
        <w:t xml:space="preserve"> </w:t>
      </w:r>
      <w:r w:rsidRPr="00C74CB9">
        <w:rPr>
          <w:rFonts w:asciiTheme="majorBidi" w:hAnsiTheme="majorBidi" w:cstheme="majorBidi" w:hint="cs"/>
          <w:rtl/>
        </w:rPr>
        <w:t>הפרסית</w:t>
      </w:r>
      <w:r w:rsidRPr="00C74CB9">
        <w:rPr>
          <w:rFonts w:asciiTheme="majorBidi" w:hAnsiTheme="majorBidi" w:cstheme="majorBidi"/>
          <w:rtl/>
        </w:rPr>
        <w:t xml:space="preserve"> </w:t>
      </w:r>
      <w:r w:rsidRPr="00C74CB9">
        <w:rPr>
          <w:rFonts w:asciiTheme="majorBidi" w:hAnsiTheme="majorBidi" w:cstheme="majorBidi" w:hint="cs"/>
          <w:rtl/>
        </w:rPr>
        <w:t>לאור</w:t>
      </w:r>
      <w:r w:rsidRPr="00C74CB9">
        <w:rPr>
          <w:rFonts w:asciiTheme="majorBidi" w:hAnsiTheme="majorBidi" w:cstheme="majorBidi"/>
          <w:rtl/>
        </w:rPr>
        <w:t xml:space="preserve"> </w:t>
      </w:r>
      <w:r w:rsidRPr="00C74CB9">
        <w:rPr>
          <w:rFonts w:asciiTheme="majorBidi" w:hAnsiTheme="majorBidi" w:cstheme="majorBidi" w:hint="cs"/>
          <w:rtl/>
        </w:rPr>
        <w:t>צלמיות</w:t>
      </w:r>
      <w:r w:rsidRPr="00C74CB9">
        <w:rPr>
          <w:rFonts w:asciiTheme="majorBidi" w:hAnsiTheme="majorBidi" w:cstheme="majorBidi"/>
          <w:rtl/>
        </w:rPr>
        <w:t xml:space="preserve"> </w:t>
      </w:r>
      <w:r w:rsidRPr="00C74CB9">
        <w:rPr>
          <w:rFonts w:asciiTheme="majorBidi" w:hAnsiTheme="majorBidi" w:cstheme="majorBidi" w:hint="cs"/>
          <w:rtl/>
        </w:rPr>
        <w:t>החרס</w:t>
      </w:r>
      <w:r w:rsidRPr="00C74CB9">
        <w:rPr>
          <w:rFonts w:asciiTheme="majorBidi" w:hAnsiTheme="majorBidi" w:cstheme="majorBidi"/>
          <w:rtl/>
        </w:rPr>
        <w:t xml:space="preserve">. </w:t>
      </w:r>
      <w:r w:rsidRPr="00C74CB9">
        <w:rPr>
          <w:rFonts w:asciiTheme="majorBidi" w:hAnsiTheme="majorBidi" w:cstheme="majorBidi" w:hint="cs"/>
          <w:b/>
          <w:bCs/>
          <w:rtl/>
        </w:rPr>
        <w:t>ירושלים</w:t>
      </w:r>
      <w:r w:rsidRPr="00C74CB9">
        <w:rPr>
          <w:rFonts w:asciiTheme="majorBidi" w:hAnsiTheme="majorBidi" w:cstheme="majorBidi"/>
          <w:b/>
          <w:bCs/>
          <w:rtl/>
        </w:rPr>
        <w:t xml:space="preserve"> </w:t>
      </w:r>
      <w:r w:rsidRPr="00C74CB9">
        <w:rPr>
          <w:rFonts w:asciiTheme="majorBidi" w:hAnsiTheme="majorBidi" w:cstheme="majorBidi" w:hint="cs"/>
          <w:b/>
          <w:bCs/>
          <w:rtl/>
        </w:rPr>
        <w:t>וארץ</w:t>
      </w:r>
      <w:r w:rsidRPr="00C74CB9">
        <w:rPr>
          <w:rFonts w:asciiTheme="majorBidi" w:hAnsiTheme="majorBidi" w:cstheme="majorBidi"/>
          <w:b/>
          <w:bCs/>
          <w:rtl/>
        </w:rPr>
        <w:t xml:space="preserve"> </w:t>
      </w:r>
      <w:r w:rsidRPr="00C74CB9">
        <w:rPr>
          <w:rFonts w:asciiTheme="majorBidi" w:hAnsiTheme="majorBidi" w:cstheme="majorBidi" w:hint="cs"/>
          <w:b/>
          <w:bCs/>
          <w:rtl/>
        </w:rPr>
        <w:t>ישראל</w:t>
      </w:r>
      <w:r>
        <w:rPr>
          <w:rFonts w:asciiTheme="majorBidi" w:hAnsiTheme="majorBidi" w:cstheme="majorBidi" w:hint="cs"/>
          <w:rtl/>
        </w:rPr>
        <w:t xml:space="preserve"> 9-8: 50-35.</w:t>
      </w:r>
    </w:p>
    <w:p w:rsidR="00DD7C0A" w:rsidRDefault="00DD7C0A" w:rsidP="00C74CB9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כהן, ר. וכהן-אמין, ר. תשס"ד. </w:t>
      </w:r>
      <w:r w:rsidRPr="00DD7C0A">
        <w:rPr>
          <w:rFonts w:asciiTheme="majorBidi" w:hAnsiTheme="majorBidi" w:cstheme="majorBidi" w:hint="cs"/>
          <w:b/>
          <w:bCs/>
          <w:rtl/>
        </w:rPr>
        <w:t>ההתיישבות הקדומה בהר הנגב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DD7C0A">
        <w:rPr>
          <w:rFonts w:asciiTheme="majorBidi" w:hAnsiTheme="majorBidi" w:cstheme="majorBidi" w:hint="cs"/>
          <w:b/>
          <w:bCs/>
          <w:rtl/>
        </w:rPr>
        <w:t xml:space="preserve"> כרך ב: תקופת הברזל והתקופה הפרסית</w:t>
      </w:r>
      <w:r>
        <w:rPr>
          <w:rFonts w:asciiTheme="majorBidi" w:hAnsiTheme="majorBidi" w:cstheme="majorBidi" w:hint="cs"/>
          <w:rtl/>
        </w:rPr>
        <w:t>. (מחקרי רשות העתיקות 20). ירושלים. (עמודים 201-199).</w:t>
      </w:r>
    </w:p>
    <w:p w:rsidR="00863C59" w:rsidRDefault="00863C59" w:rsidP="004A3609">
      <w:pPr>
        <w:ind w:left="720" w:hanging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משל, ז. תשל"ז. הנגב בתקופה הפרסית. </w:t>
      </w:r>
      <w:r w:rsidRPr="00863C59">
        <w:rPr>
          <w:rFonts w:asciiTheme="majorBidi" w:hAnsiTheme="majorBidi" w:cstheme="majorBidi" w:hint="cs"/>
          <w:b/>
          <w:bCs/>
          <w:rtl/>
        </w:rPr>
        <w:t>קתדרה</w:t>
      </w:r>
      <w:r>
        <w:rPr>
          <w:rFonts w:asciiTheme="majorBidi" w:hAnsiTheme="majorBidi" w:cstheme="majorBidi" w:hint="cs"/>
          <w:rtl/>
        </w:rPr>
        <w:t xml:space="preserve"> 4: 50-43.</w:t>
      </w:r>
    </w:p>
    <w:p w:rsidR="004A3609" w:rsidRPr="004A3609" w:rsidRDefault="004A3609" w:rsidP="004A3609">
      <w:pPr>
        <w:ind w:left="720" w:hanging="720"/>
        <w:jc w:val="both"/>
        <w:rPr>
          <w:rFonts w:asciiTheme="majorBidi" w:hAnsiTheme="majorBidi" w:cstheme="majorBidi"/>
          <w:rtl/>
        </w:rPr>
      </w:pPr>
      <w:proofErr w:type="spellStart"/>
      <w:r w:rsidRPr="004A3609">
        <w:rPr>
          <w:rFonts w:asciiTheme="majorBidi" w:hAnsiTheme="majorBidi" w:cstheme="majorBidi" w:hint="cs"/>
          <w:rtl/>
        </w:rPr>
        <w:t>קלונר</w:t>
      </w:r>
      <w:proofErr w:type="spellEnd"/>
      <w:r w:rsidRPr="004A3609">
        <w:rPr>
          <w:rFonts w:asciiTheme="majorBidi" w:hAnsiTheme="majorBidi" w:cstheme="majorBidi" w:hint="cs"/>
          <w:rtl/>
        </w:rPr>
        <w:t xml:space="preserve">, ע. תשע"ה. </w:t>
      </w:r>
      <w:proofErr w:type="spellStart"/>
      <w:r w:rsidRPr="004A3609">
        <w:rPr>
          <w:rFonts w:asciiTheme="majorBidi" w:hAnsiTheme="majorBidi" w:cstheme="majorBidi"/>
          <w:rtl/>
        </w:rPr>
        <w:t>אידומיאה</w:t>
      </w:r>
      <w:proofErr w:type="spellEnd"/>
      <w:r w:rsidRPr="004A3609">
        <w:rPr>
          <w:rFonts w:asciiTheme="majorBidi" w:hAnsiTheme="majorBidi" w:cstheme="majorBidi"/>
          <w:rtl/>
        </w:rPr>
        <w:t xml:space="preserve"> בתקופות הפרסית וההלניסטית הקדומה: הטריטוריה ודרכי סחר האורחות</w:t>
      </w:r>
      <w:r w:rsidRPr="004A3609">
        <w:rPr>
          <w:rFonts w:asciiTheme="majorBidi" w:hAnsiTheme="majorBidi" w:cstheme="majorBidi" w:hint="cs"/>
          <w:rtl/>
        </w:rPr>
        <w:t xml:space="preserve">. </w:t>
      </w:r>
      <w:r w:rsidRPr="004A3609">
        <w:rPr>
          <w:rFonts w:asciiTheme="majorBidi" w:hAnsiTheme="majorBidi" w:cstheme="majorBidi" w:hint="cs"/>
          <w:b/>
          <w:bCs/>
          <w:rtl/>
        </w:rPr>
        <w:t>ארץ</w:t>
      </w:r>
      <w:r w:rsidR="0097132D">
        <w:rPr>
          <w:rFonts w:asciiTheme="majorBidi" w:hAnsiTheme="majorBidi" w:cstheme="majorBidi" w:hint="cs"/>
          <w:b/>
          <w:bCs/>
          <w:rtl/>
        </w:rPr>
        <w:t>-</w:t>
      </w:r>
      <w:r w:rsidRPr="004A3609">
        <w:rPr>
          <w:rFonts w:asciiTheme="majorBidi" w:hAnsiTheme="majorBidi" w:cstheme="majorBidi" w:hint="cs"/>
          <w:b/>
          <w:bCs/>
          <w:rtl/>
        </w:rPr>
        <w:t>ישראל</w:t>
      </w:r>
      <w:r w:rsidRPr="004A3609">
        <w:rPr>
          <w:rFonts w:asciiTheme="majorBidi" w:hAnsiTheme="majorBidi" w:cstheme="majorBidi" w:hint="cs"/>
          <w:rtl/>
        </w:rPr>
        <w:t xml:space="preserve"> </w:t>
      </w:r>
      <w:r w:rsidR="0097132D">
        <w:rPr>
          <w:rFonts w:asciiTheme="majorBidi" w:hAnsiTheme="majorBidi" w:cstheme="majorBidi" w:hint="cs"/>
          <w:rtl/>
        </w:rPr>
        <w:t>ל"א</w:t>
      </w:r>
      <w:r w:rsidRPr="004A3609">
        <w:rPr>
          <w:rFonts w:asciiTheme="majorBidi" w:hAnsiTheme="majorBidi" w:cstheme="majorBidi" w:hint="cs"/>
          <w:rtl/>
        </w:rPr>
        <w:t xml:space="preserve">: 373-359. </w:t>
      </w:r>
    </w:p>
    <w:p w:rsidR="00C17DB6" w:rsidRDefault="00C17DB6" w:rsidP="00C17DB6">
      <w:pPr>
        <w:widowControl w:val="0"/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026E68">
        <w:rPr>
          <w:rFonts w:asciiTheme="majorBidi" w:hAnsiTheme="majorBidi" w:cstheme="majorBidi"/>
        </w:rPr>
        <w:t xml:space="preserve">Bennett, W.J. and Blakely, J.A. 1989. </w:t>
      </w:r>
      <w:r w:rsidRPr="00026E68">
        <w:rPr>
          <w:rFonts w:asciiTheme="majorBidi" w:hAnsiTheme="majorBidi" w:cstheme="majorBidi"/>
          <w:i/>
          <w:iCs/>
        </w:rPr>
        <w:t>Tell el-</w:t>
      </w:r>
      <w:proofErr w:type="spellStart"/>
      <w:r w:rsidRPr="00026E68">
        <w:rPr>
          <w:rFonts w:asciiTheme="majorBidi" w:hAnsiTheme="majorBidi" w:cstheme="majorBidi"/>
          <w:i/>
          <w:iCs/>
        </w:rPr>
        <w:t>Hesi</w:t>
      </w:r>
      <w:proofErr w:type="spellEnd"/>
      <w:r w:rsidRPr="00026E68">
        <w:rPr>
          <w:rFonts w:asciiTheme="majorBidi" w:hAnsiTheme="majorBidi" w:cstheme="majorBidi"/>
          <w:i/>
          <w:iCs/>
        </w:rPr>
        <w:t>. The Persian period (Stratum V)</w:t>
      </w:r>
      <w:r w:rsidRPr="00026E68">
        <w:rPr>
          <w:rFonts w:asciiTheme="majorBidi" w:hAnsiTheme="majorBidi" w:cstheme="majorBidi"/>
        </w:rPr>
        <w:t>. (Publications of the Joint Archaeological Expedition to Tell el-</w:t>
      </w:r>
      <w:proofErr w:type="spellStart"/>
      <w:r w:rsidRPr="00026E68">
        <w:rPr>
          <w:rFonts w:asciiTheme="majorBidi" w:hAnsiTheme="majorBidi" w:cstheme="majorBidi"/>
        </w:rPr>
        <w:t>Hesi</w:t>
      </w:r>
      <w:proofErr w:type="spellEnd"/>
      <w:r w:rsidRPr="00026E68">
        <w:rPr>
          <w:rFonts w:asciiTheme="majorBidi" w:hAnsiTheme="majorBidi" w:cstheme="majorBidi"/>
        </w:rPr>
        <w:t xml:space="preserve"> Vol. 3). Winona Lake. </w:t>
      </w:r>
    </w:p>
    <w:p w:rsidR="00E71184" w:rsidRDefault="00E71184" w:rsidP="00E71184">
      <w:pPr>
        <w:pStyle w:val="a9"/>
        <w:bidi w:val="0"/>
        <w:ind w:left="720" w:hanging="720"/>
        <w:jc w:val="both"/>
      </w:pPr>
      <w:r>
        <w:t>Fantalkin, A. and Tal, O.</w:t>
      </w:r>
      <w:r w:rsidRPr="001009A6">
        <w:t xml:space="preserve"> 2004.</w:t>
      </w:r>
      <w:r>
        <w:t xml:space="preserve"> The Persian and Hellenistic Pottery of Level I</w:t>
      </w:r>
      <w:r w:rsidRPr="001009A6">
        <w:t xml:space="preserve">. In: Ussishkin, D. </w:t>
      </w:r>
      <w:r w:rsidRPr="001009A6">
        <w:rPr>
          <w:i/>
          <w:iCs/>
        </w:rPr>
        <w:t>The Renewed Archaeological Excavations at Lachish (1973-1994)</w:t>
      </w:r>
      <w:r w:rsidRPr="001009A6">
        <w:t>. (Monograph Series of the Institute of Archaeology of Tel Aviv University No. 22)</w:t>
      </w:r>
      <w:r>
        <w:t>.</w:t>
      </w:r>
      <w:r w:rsidRPr="001009A6">
        <w:t xml:space="preserve"> Tel Aviv</w:t>
      </w:r>
      <w:r>
        <w:t>: 2174-2194</w:t>
      </w:r>
      <w:r w:rsidRPr="001009A6">
        <w:t>.</w:t>
      </w:r>
    </w:p>
    <w:p w:rsidR="00863C59" w:rsidRDefault="00863C59" w:rsidP="00863C59">
      <w:pPr>
        <w:pStyle w:val="a9"/>
        <w:bidi w:val="0"/>
        <w:ind w:left="720" w:hanging="720"/>
        <w:jc w:val="both"/>
      </w:pPr>
    </w:p>
    <w:p w:rsidR="00863C59" w:rsidRDefault="00863C59" w:rsidP="00863C59">
      <w:pPr>
        <w:pStyle w:val="a9"/>
        <w:bidi w:val="0"/>
        <w:ind w:left="720" w:hanging="720"/>
        <w:jc w:val="both"/>
      </w:pPr>
    </w:p>
    <w:sectPr w:rsidR="00863C59" w:rsidSect="00C63E48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10E6" w:rsidRDefault="009510E6">
      <w:r>
        <w:separator/>
      </w:r>
    </w:p>
  </w:endnote>
  <w:endnote w:type="continuationSeparator" w:id="0">
    <w:p w:rsidR="009510E6" w:rsidRDefault="0095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yonText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466" w:rsidRDefault="00740466" w:rsidP="00C63E48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863DC">
      <w:rPr>
        <w:rStyle w:val="a8"/>
        <w:noProof/>
        <w:rtl/>
      </w:rPr>
      <w:t>5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10E6" w:rsidRDefault="009510E6">
      <w:r>
        <w:separator/>
      </w:r>
    </w:p>
  </w:footnote>
  <w:footnote w:type="continuationSeparator" w:id="0">
    <w:p w:rsidR="009510E6" w:rsidRDefault="0095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466" w:rsidRDefault="00740466" w:rsidP="00C63E48">
    <w:pPr>
      <w:pStyle w:val="a4"/>
      <w:jc w:val="center"/>
      <w:rPr>
        <w:color w:val="333333"/>
        <w:rtl/>
      </w:rPr>
    </w:pPr>
  </w:p>
  <w:p w:rsidR="00740466" w:rsidRPr="006F3984" w:rsidRDefault="00740466" w:rsidP="00C63E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13192"/>
    <w:multiLevelType w:val="hybridMultilevel"/>
    <w:tmpl w:val="94D63E38"/>
    <w:lvl w:ilvl="0" w:tplc="4A2E29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28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06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E57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E96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C2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EA2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C99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2CB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15AFD"/>
    <w:multiLevelType w:val="hybridMultilevel"/>
    <w:tmpl w:val="88DCF5C0"/>
    <w:lvl w:ilvl="0" w:tplc="9378F0F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6F"/>
    <w:rsid w:val="0000076C"/>
    <w:rsid w:val="00000DE9"/>
    <w:rsid w:val="00001AD3"/>
    <w:rsid w:val="00001F67"/>
    <w:rsid w:val="0000430E"/>
    <w:rsid w:val="00004B54"/>
    <w:rsid w:val="00010E6F"/>
    <w:rsid w:val="00012256"/>
    <w:rsid w:val="000155AF"/>
    <w:rsid w:val="00015E65"/>
    <w:rsid w:val="00017580"/>
    <w:rsid w:val="000211EF"/>
    <w:rsid w:val="00026E68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66EDF"/>
    <w:rsid w:val="000679E7"/>
    <w:rsid w:val="00070033"/>
    <w:rsid w:val="00071C91"/>
    <w:rsid w:val="000739F9"/>
    <w:rsid w:val="00074280"/>
    <w:rsid w:val="000747F8"/>
    <w:rsid w:val="00074E11"/>
    <w:rsid w:val="00075278"/>
    <w:rsid w:val="0007688D"/>
    <w:rsid w:val="00077D0B"/>
    <w:rsid w:val="00081C8A"/>
    <w:rsid w:val="00082FCF"/>
    <w:rsid w:val="000843E0"/>
    <w:rsid w:val="00084BB1"/>
    <w:rsid w:val="00091118"/>
    <w:rsid w:val="00091790"/>
    <w:rsid w:val="00091976"/>
    <w:rsid w:val="00092D35"/>
    <w:rsid w:val="00092F71"/>
    <w:rsid w:val="00092F93"/>
    <w:rsid w:val="00095874"/>
    <w:rsid w:val="00097F8A"/>
    <w:rsid w:val="000A5DF9"/>
    <w:rsid w:val="000A6CDF"/>
    <w:rsid w:val="000B0C44"/>
    <w:rsid w:val="000B0DA8"/>
    <w:rsid w:val="000B3AFF"/>
    <w:rsid w:val="000B4091"/>
    <w:rsid w:val="000B5505"/>
    <w:rsid w:val="000B5721"/>
    <w:rsid w:val="000B65C4"/>
    <w:rsid w:val="000B6852"/>
    <w:rsid w:val="000B7B13"/>
    <w:rsid w:val="000C060D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AC7"/>
    <w:rsid w:val="0011376B"/>
    <w:rsid w:val="001160D5"/>
    <w:rsid w:val="0012251C"/>
    <w:rsid w:val="001261E0"/>
    <w:rsid w:val="0013367A"/>
    <w:rsid w:val="00133974"/>
    <w:rsid w:val="00133CC6"/>
    <w:rsid w:val="00140116"/>
    <w:rsid w:val="001411A6"/>
    <w:rsid w:val="00141A46"/>
    <w:rsid w:val="00143987"/>
    <w:rsid w:val="00151122"/>
    <w:rsid w:val="001514FB"/>
    <w:rsid w:val="0015193F"/>
    <w:rsid w:val="0015463B"/>
    <w:rsid w:val="00157D4D"/>
    <w:rsid w:val="00161F1C"/>
    <w:rsid w:val="00162DA2"/>
    <w:rsid w:val="00165461"/>
    <w:rsid w:val="001702F5"/>
    <w:rsid w:val="0017035F"/>
    <w:rsid w:val="00170EC5"/>
    <w:rsid w:val="0017138B"/>
    <w:rsid w:val="00171F1E"/>
    <w:rsid w:val="0017256E"/>
    <w:rsid w:val="0017404A"/>
    <w:rsid w:val="00176BA4"/>
    <w:rsid w:val="001803F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655E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1E66"/>
    <w:rsid w:val="001E49C9"/>
    <w:rsid w:val="001E6126"/>
    <w:rsid w:val="001E6CDF"/>
    <w:rsid w:val="001E6DE2"/>
    <w:rsid w:val="001E7316"/>
    <w:rsid w:val="001E7B84"/>
    <w:rsid w:val="001F0242"/>
    <w:rsid w:val="001F15EF"/>
    <w:rsid w:val="001F2363"/>
    <w:rsid w:val="001F5895"/>
    <w:rsid w:val="001F73BF"/>
    <w:rsid w:val="00204575"/>
    <w:rsid w:val="00204724"/>
    <w:rsid w:val="00204E66"/>
    <w:rsid w:val="00204E71"/>
    <w:rsid w:val="002065A7"/>
    <w:rsid w:val="0021085B"/>
    <w:rsid w:val="00211689"/>
    <w:rsid w:val="0021247C"/>
    <w:rsid w:val="002134F8"/>
    <w:rsid w:val="00214AE1"/>
    <w:rsid w:val="00215A32"/>
    <w:rsid w:val="0021702E"/>
    <w:rsid w:val="00222571"/>
    <w:rsid w:val="00222653"/>
    <w:rsid w:val="002229C6"/>
    <w:rsid w:val="00223210"/>
    <w:rsid w:val="00224F3E"/>
    <w:rsid w:val="00226B05"/>
    <w:rsid w:val="0023426E"/>
    <w:rsid w:val="00234584"/>
    <w:rsid w:val="0023669D"/>
    <w:rsid w:val="00240C8F"/>
    <w:rsid w:val="002419F7"/>
    <w:rsid w:val="00241B75"/>
    <w:rsid w:val="00242096"/>
    <w:rsid w:val="00242FAD"/>
    <w:rsid w:val="002434DA"/>
    <w:rsid w:val="002453BD"/>
    <w:rsid w:val="00245A1C"/>
    <w:rsid w:val="00250EF4"/>
    <w:rsid w:val="00251AB4"/>
    <w:rsid w:val="00251D3E"/>
    <w:rsid w:val="002535B3"/>
    <w:rsid w:val="0025543E"/>
    <w:rsid w:val="0025659B"/>
    <w:rsid w:val="00257BBB"/>
    <w:rsid w:val="00260364"/>
    <w:rsid w:val="002605AD"/>
    <w:rsid w:val="0026143D"/>
    <w:rsid w:val="00262D2F"/>
    <w:rsid w:val="0026564F"/>
    <w:rsid w:val="00266D66"/>
    <w:rsid w:val="00267D54"/>
    <w:rsid w:val="00267E36"/>
    <w:rsid w:val="00273A89"/>
    <w:rsid w:val="002742F9"/>
    <w:rsid w:val="00275198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3762"/>
    <w:rsid w:val="002B4823"/>
    <w:rsid w:val="002B57D6"/>
    <w:rsid w:val="002B71DE"/>
    <w:rsid w:val="002B7A4F"/>
    <w:rsid w:val="002B7E85"/>
    <w:rsid w:val="002C0EBD"/>
    <w:rsid w:val="002C2943"/>
    <w:rsid w:val="002C3783"/>
    <w:rsid w:val="002D4045"/>
    <w:rsid w:val="002E026B"/>
    <w:rsid w:val="002E40EE"/>
    <w:rsid w:val="002E5208"/>
    <w:rsid w:val="002E66F6"/>
    <w:rsid w:val="002E7526"/>
    <w:rsid w:val="002F32DA"/>
    <w:rsid w:val="002F600C"/>
    <w:rsid w:val="002F630D"/>
    <w:rsid w:val="00300F54"/>
    <w:rsid w:val="0030191F"/>
    <w:rsid w:val="0030361E"/>
    <w:rsid w:val="00303D13"/>
    <w:rsid w:val="003102B1"/>
    <w:rsid w:val="0031057B"/>
    <w:rsid w:val="00310D6B"/>
    <w:rsid w:val="00311172"/>
    <w:rsid w:val="003178D8"/>
    <w:rsid w:val="003234EF"/>
    <w:rsid w:val="00324462"/>
    <w:rsid w:val="003254DC"/>
    <w:rsid w:val="00326CF8"/>
    <w:rsid w:val="003271A1"/>
    <w:rsid w:val="003271FD"/>
    <w:rsid w:val="0032780C"/>
    <w:rsid w:val="00327D34"/>
    <w:rsid w:val="003305BF"/>
    <w:rsid w:val="00331096"/>
    <w:rsid w:val="003329CF"/>
    <w:rsid w:val="00332E9B"/>
    <w:rsid w:val="0033302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47951"/>
    <w:rsid w:val="00351FE2"/>
    <w:rsid w:val="00352BA9"/>
    <w:rsid w:val="0035524E"/>
    <w:rsid w:val="00355F04"/>
    <w:rsid w:val="0035621C"/>
    <w:rsid w:val="00357BDF"/>
    <w:rsid w:val="00361090"/>
    <w:rsid w:val="00361E24"/>
    <w:rsid w:val="003633DB"/>
    <w:rsid w:val="003642F2"/>
    <w:rsid w:val="00365CBD"/>
    <w:rsid w:val="003717B4"/>
    <w:rsid w:val="00374A1C"/>
    <w:rsid w:val="00376C2C"/>
    <w:rsid w:val="00381EAB"/>
    <w:rsid w:val="003831A6"/>
    <w:rsid w:val="003841B9"/>
    <w:rsid w:val="003857D0"/>
    <w:rsid w:val="0038604F"/>
    <w:rsid w:val="00387149"/>
    <w:rsid w:val="00387C88"/>
    <w:rsid w:val="00387C9D"/>
    <w:rsid w:val="003902B6"/>
    <w:rsid w:val="00390C16"/>
    <w:rsid w:val="00391B00"/>
    <w:rsid w:val="00396510"/>
    <w:rsid w:val="003A1B1E"/>
    <w:rsid w:val="003A35BA"/>
    <w:rsid w:val="003B06AC"/>
    <w:rsid w:val="003B2DE3"/>
    <w:rsid w:val="003B3A4C"/>
    <w:rsid w:val="003C1040"/>
    <w:rsid w:val="003C1BD7"/>
    <w:rsid w:val="003C29CB"/>
    <w:rsid w:val="003C2AD4"/>
    <w:rsid w:val="003C2BD5"/>
    <w:rsid w:val="003C4C54"/>
    <w:rsid w:val="003C684D"/>
    <w:rsid w:val="003D06CF"/>
    <w:rsid w:val="003D0FFB"/>
    <w:rsid w:val="003D17D5"/>
    <w:rsid w:val="003D3A42"/>
    <w:rsid w:val="003D4369"/>
    <w:rsid w:val="003D66A9"/>
    <w:rsid w:val="003D683E"/>
    <w:rsid w:val="003E0EBB"/>
    <w:rsid w:val="003E3B16"/>
    <w:rsid w:val="003E4E13"/>
    <w:rsid w:val="003E6A6B"/>
    <w:rsid w:val="003F0CDE"/>
    <w:rsid w:val="003F24CD"/>
    <w:rsid w:val="003F353E"/>
    <w:rsid w:val="003F5721"/>
    <w:rsid w:val="003F5ADC"/>
    <w:rsid w:val="003F7277"/>
    <w:rsid w:val="004006E8"/>
    <w:rsid w:val="004012A0"/>
    <w:rsid w:val="0040399E"/>
    <w:rsid w:val="00406331"/>
    <w:rsid w:val="00406CCD"/>
    <w:rsid w:val="004070A9"/>
    <w:rsid w:val="00407B22"/>
    <w:rsid w:val="004112BC"/>
    <w:rsid w:val="0041378D"/>
    <w:rsid w:val="00413A92"/>
    <w:rsid w:val="00421576"/>
    <w:rsid w:val="0042615D"/>
    <w:rsid w:val="00427AE2"/>
    <w:rsid w:val="004302AD"/>
    <w:rsid w:val="0043140A"/>
    <w:rsid w:val="00431D3E"/>
    <w:rsid w:val="00432793"/>
    <w:rsid w:val="00432EEA"/>
    <w:rsid w:val="00445125"/>
    <w:rsid w:val="004466F4"/>
    <w:rsid w:val="00453804"/>
    <w:rsid w:val="00454B66"/>
    <w:rsid w:val="0046105A"/>
    <w:rsid w:val="0046126A"/>
    <w:rsid w:val="00462BD6"/>
    <w:rsid w:val="00463003"/>
    <w:rsid w:val="00464ECE"/>
    <w:rsid w:val="00465F55"/>
    <w:rsid w:val="004667F1"/>
    <w:rsid w:val="0046694D"/>
    <w:rsid w:val="00467698"/>
    <w:rsid w:val="00470BD7"/>
    <w:rsid w:val="004719D6"/>
    <w:rsid w:val="00473288"/>
    <w:rsid w:val="00473750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3609"/>
    <w:rsid w:val="004A5BC0"/>
    <w:rsid w:val="004B032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C7EAC"/>
    <w:rsid w:val="004D2CF9"/>
    <w:rsid w:val="004D477A"/>
    <w:rsid w:val="004D6002"/>
    <w:rsid w:val="004D794E"/>
    <w:rsid w:val="004E1857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2CF4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574"/>
    <w:rsid w:val="00545D65"/>
    <w:rsid w:val="00546FBC"/>
    <w:rsid w:val="005522FE"/>
    <w:rsid w:val="0055401E"/>
    <w:rsid w:val="005557E7"/>
    <w:rsid w:val="0055599B"/>
    <w:rsid w:val="00557ADD"/>
    <w:rsid w:val="005601B6"/>
    <w:rsid w:val="0056091C"/>
    <w:rsid w:val="00562F8E"/>
    <w:rsid w:val="00563284"/>
    <w:rsid w:val="0056545B"/>
    <w:rsid w:val="00566011"/>
    <w:rsid w:val="00566A3A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0946"/>
    <w:rsid w:val="00581FFC"/>
    <w:rsid w:val="005823F8"/>
    <w:rsid w:val="00585F3E"/>
    <w:rsid w:val="00587E8A"/>
    <w:rsid w:val="00590D7F"/>
    <w:rsid w:val="0059374A"/>
    <w:rsid w:val="005968A9"/>
    <w:rsid w:val="00596C38"/>
    <w:rsid w:val="00597BC3"/>
    <w:rsid w:val="005A0770"/>
    <w:rsid w:val="005A1620"/>
    <w:rsid w:val="005A1A19"/>
    <w:rsid w:val="005A1EC1"/>
    <w:rsid w:val="005A29B9"/>
    <w:rsid w:val="005A2BC6"/>
    <w:rsid w:val="005A356C"/>
    <w:rsid w:val="005A4152"/>
    <w:rsid w:val="005A513E"/>
    <w:rsid w:val="005B0110"/>
    <w:rsid w:val="005C3310"/>
    <w:rsid w:val="005C36B8"/>
    <w:rsid w:val="005C5148"/>
    <w:rsid w:val="005C5A2E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478C"/>
    <w:rsid w:val="005E57E5"/>
    <w:rsid w:val="005E5D10"/>
    <w:rsid w:val="005E7073"/>
    <w:rsid w:val="005F1292"/>
    <w:rsid w:val="005F6D67"/>
    <w:rsid w:val="00600387"/>
    <w:rsid w:val="00603659"/>
    <w:rsid w:val="00603E0D"/>
    <w:rsid w:val="0060462E"/>
    <w:rsid w:val="00607557"/>
    <w:rsid w:val="00610E48"/>
    <w:rsid w:val="00611951"/>
    <w:rsid w:val="006168FC"/>
    <w:rsid w:val="006206A0"/>
    <w:rsid w:val="00620C88"/>
    <w:rsid w:val="00620ECD"/>
    <w:rsid w:val="006218CB"/>
    <w:rsid w:val="006231FA"/>
    <w:rsid w:val="0062663B"/>
    <w:rsid w:val="00627913"/>
    <w:rsid w:val="006406BC"/>
    <w:rsid w:val="00644F1B"/>
    <w:rsid w:val="0064732F"/>
    <w:rsid w:val="0065129A"/>
    <w:rsid w:val="00651B66"/>
    <w:rsid w:val="00657121"/>
    <w:rsid w:val="006604F9"/>
    <w:rsid w:val="006616C0"/>
    <w:rsid w:val="00661DB0"/>
    <w:rsid w:val="00661E9C"/>
    <w:rsid w:val="006626A8"/>
    <w:rsid w:val="00663934"/>
    <w:rsid w:val="00664B3F"/>
    <w:rsid w:val="00664D79"/>
    <w:rsid w:val="0066602A"/>
    <w:rsid w:val="006664BA"/>
    <w:rsid w:val="00667AA9"/>
    <w:rsid w:val="00670D04"/>
    <w:rsid w:val="00672A9A"/>
    <w:rsid w:val="00675C6A"/>
    <w:rsid w:val="00677146"/>
    <w:rsid w:val="00677DCB"/>
    <w:rsid w:val="006811C5"/>
    <w:rsid w:val="0068283F"/>
    <w:rsid w:val="00683322"/>
    <w:rsid w:val="0069134C"/>
    <w:rsid w:val="00691DFC"/>
    <w:rsid w:val="006947AF"/>
    <w:rsid w:val="006A14CE"/>
    <w:rsid w:val="006A1C5F"/>
    <w:rsid w:val="006A75DF"/>
    <w:rsid w:val="006A7720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3984"/>
    <w:rsid w:val="006F5396"/>
    <w:rsid w:val="006F6589"/>
    <w:rsid w:val="006F6C94"/>
    <w:rsid w:val="00702502"/>
    <w:rsid w:val="00703502"/>
    <w:rsid w:val="00703CB9"/>
    <w:rsid w:val="00703D94"/>
    <w:rsid w:val="00710334"/>
    <w:rsid w:val="0071074A"/>
    <w:rsid w:val="00712EC3"/>
    <w:rsid w:val="007139BA"/>
    <w:rsid w:val="00713B20"/>
    <w:rsid w:val="00714135"/>
    <w:rsid w:val="00720254"/>
    <w:rsid w:val="00720430"/>
    <w:rsid w:val="00723173"/>
    <w:rsid w:val="00724CA0"/>
    <w:rsid w:val="00725158"/>
    <w:rsid w:val="00726F23"/>
    <w:rsid w:val="007343E8"/>
    <w:rsid w:val="00734D25"/>
    <w:rsid w:val="00735571"/>
    <w:rsid w:val="00737A7F"/>
    <w:rsid w:val="00740466"/>
    <w:rsid w:val="00741BF6"/>
    <w:rsid w:val="00745D7C"/>
    <w:rsid w:val="00746733"/>
    <w:rsid w:val="00746892"/>
    <w:rsid w:val="00747F80"/>
    <w:rsid w:val="007543A7"/>
    <w:rsid w:val="007549D9"/>
    <w:rsid w:val="00760BF0"/>
    <w:rsid w:val="00762203"/>
    <w:rsid w:val="00763685"/>
    <w:rsid w:val="007644EE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863DC"/>
    <w:rsid w:val="00793EE3"/>
    <w:rsid w:val="00793F2B"/>
    <w:rsid w:val="007A1229"/>
    <w:rsid w:val="007A20DD"/>
    <w:rsid w:val="007A2E20"/>
    <w:rsid w:val="007A469C"/>
    <w:rsid w:val="007A5640"/>
    <w:rsid w:val="007A70F2"/>
    <w:rsid w:val="007A7AE8"/>
    <w:rsid w:val="007B0F1C"/>
    <w:rsid w:val="007B1A66"/>
    <w:rsid w:val="007B367C"/>
    <w:rsid w:val="007B66A7"/>
    <w:rsid w:val="007B6C20"/>
    <w:rsid w:val="007B75F2"/>
    <w:rsid w:val="007B7866"/>
    <w:rsid w:val="007C0075"/>
    <w:rsid w:val="007C0E66"/>
    <w:rsid w:val="007C1EDE"/>
    <w:rsid w:val="007C27EF"/>
    <w:rsid w:val="007C3D36"/>
    <w:rsid w:val="007C7381"/>
    <w:rsid w:val="007C7BF0"/>
    <w:rsid w:val="007D08A8"/>
    <w:rsid w:val="007D148F"/>
    <w:rsid w:val="007D1B67"/>
    <w:rsid w:val="007D2383"/>
    <w:rsid w:val="007D7336"/>
    <w:rsid w:val="007D7B73"/>
    <w:rsid w:val="007D7C9E"/>
    <w:rsid w:val="007E01C4"/>
    <w:rsid w:val="007E0629"/>
    <w:rsid w:val="007E6E91"/>
    <w:rsid w:val="007E7E7E"/>
    <w:rsid w:val="007F26B1"/>
    <w:rsid w:val="007F3AF5"/>
    <w:rsid w:val="007F5E77"/>
    <w:rsid w:val="007F7A91"/>
    <w:rsid w:val="0080187C"/>
    <w:rsid w:val="00802442"/>
    <w:rsid w:val="00803213"/>
    <w:rsid w:val="00803D27"/>
    <w:rsid w:val="008043A9"/>
    <w:rsid w:val="00806BEE"/>
    <w:rsid w:val="00807DD9"/>
    <w:rsid w:val="00812A4D"/>
    <w:rsid w:val="0081435A"/>
    <w:rsid w:val="00815218"/>
    <w:rsid w:val="0082180E"/>
    <w:rsid w:val="008236B0"/>
    <w:rsid w:val="00824066"/>
    <w:rsid w:val="00826530"/>
    <w:rsid w:val="00826E63"/>
    <w:rsid w:val="0082711C"/>
    <w:rsid w:val="00827E8E"/>
    <w:rsid w:val="008306AD"/>
    <w:rsid w:val="00832079"/>
    <w:rsid w:val="00834319"/>
    <w:rsid w:val="00835D5B"/>
    <w:rsid w:val="00836ECA"/>
    <w:rsid w:val="00841CF9"/>
    <w:rsid w:val="0084734E"/>
    <w:rsid w:val="00850ABD"/>
    <w:rsid w:val="008516F5"/>
    <w:rsid w:val="00851769"/>
    <w:rsid w:val="0085568A"/>
    <w:rsid w:val="00856DC3"/>
    <w:rsid w:val="00863211"/>
    <w:rsid w:val="00863A6B"/>
    <w:rsid w:val="00863C59"/>
    <w:rsid w:val="00863FCF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95E6D"/>
    <w:rsid w:val="008A03F5"/>
    <w:rsid w:val="008A0C0A"/>
    <w:rsid w:val="008A2313"/>
    <w:rsid w:val="008A3EFF"/>
    <w:rsid w:val="008A6E3A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5025"/>
    <w:rsid w:val="008E6725"/>
    <w:rsid w:val="008E696B"/>
    <w:rsid w:val="008F1523"/>
    <w:rsid w:val="008F297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4B3D"/>
    <w:rsid w:val="009174D2"/>
    <w:rsid w:val="009206CF"/>
    <w:rsid w:val="00921E7D"/>
    <w:rsid w:val="0092335C"/>
    <w:rsid w:val="00923C53"/>
    <w:rsid w:val="00925D18"/>
    <w:rsid w:val="00926962"/>
    <w:rsid w:val="00934FFD"/>
    <w:rsid w:val="00936AB4"/>
    <w:rsid w:val="00937398"/>
    <w:rsid w:val="00940246"/>
    <w:rsid w:val="00940A38"/>
    <w:rsid w:val="00941872"/>
    <w:rsid w:val="00944817"/>
    <w:rsid w:val="00944A3A"/>
    <w:rsid w:val="009510E6"/>
    <w:rsid w:val="00951C61"/>
    <w:rsid w:val="00954D51"/>
    <w:rsid w:val="00955A5E"/>
    <w:rsid w:val="00956141"/>
    <w:rsid w:val="00960575"/>
    <w:rsid w:val="009609E9"/>
    <w:rsid w:val="00962199"/>
    <w:rsid w:val="009623CF"/>
    <w:rsid w:val="0096364E"/>
    <w:rsid w:val="009679C1"/>
    <w:rsid w:val="00967D5E"/>
    <w:rsid w:val="00967EDA"/>
    <w:rsid w:val="0097023B"/>
    <w:rsid w:val="0097080E"/>
    <w:rsid w:val="0097132D"/>
    <w:rsid w:val="00971C91"/>
    <w:rsid w:val="00972A4A"/>
    <w:rsid w:val="00973306"/>
    <w:rsid w:val="00973518"/>
    <w:rsid w:val="00974E94"/>
    <w:rsid w:val="009760BA"/>
    <w:rsid w:val="00977200"/>
    <w:rsid w:val="00982C2D"/>
    <w:rsid w:val="00983246"/>
    <w:rsid w:val="0098468C"/>
    <w:rsid w:val="00986BD3"/>
    <w:rsid w:val="00987DD1"/>
    <w:rsid w:val="00987E76"/>
    <w:rsid w:val="00991B63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07E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519B"/>
    <w:rsid w:val="009C6D95"/>
    <w:rsid w:val="009D0640"/>
    <w:rsid w:val="009D2F84"/>
    <w:rsid w:val="009D4AF0"/>
    <w:rsid w:val="009D6B2C"/>
    <w:rsid w:val="009E2888"/>
    <w:rsid w:val="009E3AE4"/>
    <w:rsid w:val="009E57B8"/>
    <w:rsid w:val="009E661D"/>
    <w:rsid w:val="009E6958"/>
    <w:rsid w:val="009E6CC4"/>
    <w:rsid w:val="009E7289"/>
    <w:rsid w:val="009F0A63"/>
    <w:rsid w:val="009F0EC6"/>
    <w:rsid w:val="009F11CF"/>
    <w:rsid w:val="009F2B0A"/>
    <w:rsid w:val="009F2E6D"/>
    <w:rsid w:val="009F346A"/>
    <w:rsid w:val="009F41E0"/>
    <w:rsid w:val="009F4901"/>
    <w:rsid w:val="00A001CF"/>
    <w:rsid w:val="00A0267D"/>
    <w:rsid w:val="00A033AF"/>
    <w:rsid w:val="00A04D00"/>
    <w:rsid w:val="00A067A3"/>
    <w:rsid w:val="00A0733A"/>
    <w:rsid w:val="00A118B1"/>
    <w:rsid w:val="00A11F55"/>
    <w:rsid w:val="00A12017"/>
    <w:rsid w:val="00A1267A"/>
    <w:rsid w:val="00A12E17"/>
    <w:rsid w:val="00A13EE1"/>
    <w:rsid w:val="00A1666C"/>
    <w:rsid w:val="00A17551"/>
    <w:rsid w:val="00A21169"/>
    <w:rsid w:val="00A21595"/>
    <w:rsid w:val="00A22984"/>
    <w:rsid w:val="00A24C80"/>
    <w:rsid w:val="00A25105"/>
    <w:rsid w:val="00A32AD1"/>
    <w:rsid w:val="00A32F54"/>
    <w:rsid w:val="00A3443B"/>
    <w:rsid w:val="00A429D1"/>
    <w:rsid w:val="00A43DC6"/>
    <w:rsid w:val="00A44DF3"/>
    <w:rsid w:val="00A467C2"/>
    <w:rsid w:val="00A505C8"/>
    <w:rsid w:val="00A5113E"/>
    <w:rsid w:val="00A51C98"/>
    <w:rsid w:val="00A529B6"/>
    <w:rsid w:val="00A52D3E"/>
    <w:rsid w:val="00A54FF5"/>
    <w:rsid w:val="00A5618E"/>
    <w:rsid w:val="00A57974"/>
    <w:rsid w:val="00A57B7A"/>
    <w:rsid w:val="00A632D2"/>
    <w:rsid w:val="00A66E2B"/>
    <w:rsid w:val="00A73731"/>
    <w:rsid w:val="00A777D3"/>
    <w:rsid w:val="00A80430"/>
    <w:rsid w:val="00A80526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426A"/>
    <w:rsid w:val="00AA5372"/>
    <w:rsid w:val="00AA548E"/>
    <w:rsid w:val="00AA5760"/>
    <w:rsid w:val="00AA6345"/>
    <w:rsid w:val="00AA70A7"/>
    <w:rsid w:val="00AA71CD"/>
    <w:rsid w:val="00AB0B13"/>
    <w:rsid w:val="00AB19BB"/>
    <w:rsid w:val="00AB1E90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3517"/>
    <w:rsid w:val="00AE6610"/>
    <w:rsid w:val="00AE68F1"/>
    <w:rsid w:val="00AE7062"/>
    <w:rsid w:val="00AE7CAF"/>
    <w:rsid w:val="00AF4326"/>
    <w:rsid w:val="00B0622A"/>
    <w:rsid w:val="00B071AA"/>
    <w:rsid w:val="00B07571"/>
    <w:rsid w:val="00B079A5"/>
    <w:rsid w:val="00B07DA2"/>
    <w:rsid w:val="00B16845"/>
    <w:rsid w:val="00B177CE"/>
    <w:rsid w:val="00B204B9"/>
    <w:rsid w:val="00B214EF"/>
    <w:rsid w:val="00B22266"/>
    <w:rsid w:val="00B227A6"/>
    <w:rsid w:val="00B22C4E"/>
    <w:rsid w:val="00B23A70"/>
    <w:rsid w:val="00B25126"/>
    <w:rsid w:val="00B25D37"/>
    <w:rsid w:val="00B26847"/>
    <w:rsid w:val="00B273D9"/>
    <w:rsid w:val="00B27E17"/>
    <w:rsid w:val="00B309B4"/>
    <w:rsid w:val="00B31B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13C3"/>
    <w:rsid w:val="00B64164"/>
    <w:rsid w:val="00B6623B"/>
    <w:rsid w:val="00B6672C"/>
    <w:rsid w:val="00B760FB"/>
    <w:rsid w:val="00B7752B"/>
    <w:rsid w:val="00B779CC"/>
    <w:rsid w:val="00B84F73"/>
    <w:rsid w:val="00B85065"/>
    <w:rsid w:val="00B8614C"/>
    <w:rsid w:val="00B950DC"/>
    <w:rsid w:val="00B9581A"/>
    <w:rsid w:val="00BA428D"/>
    <w:rsid w:val="00BA5233"/>
    <w:rsid w:val="00BA5748"/>
    <w:rsid w:val="00BA59B5"/>
    <w:rsid w:val="00BA7F23"/>
    <w:rsid w:val="00BB0B73"/>
    <w:rsid w:val="00BB1014"/>
    <w:rsid w:val="00BB1A42"/>
    <w:rsid w:val="00BB205A"/>
    <w:rsid w:val="00BB2EF0"/>
    <w:rsid w:val="00BB3E6E"/>
    <w:rsid w:val="00BB41C5"/>
    <w:rsid w:val="00BB43B7"/>
    <w:rsid w:val="00BB58AC"/>
    <w:rsid w:val="00BB5D8C"/>
    <w:rsid w:val="00BB604E"/>
    <w:rsid w:val="00BB6E47"/>
    <w:rsid w:val="00BC1E07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6F6D"/>
    <w:rsid w:val="00BD7EA1"/>
    <w:rsid w:val="00BE030D"/>
    <w:rsid w:val="00BE03AF"/>
    <w:rsid w:val="00BE08A2"/>
    <w:rsid w:val="00BE399A"/>
    <w:rsid w:val="00BE3F5B"/>
    <w:rsid w:val="00BE70B5"/>
    <w:rsid w:val="00BF502B"/>
    <w:rsid w:val="00BF5F7A"/>
    <w:rsid w:val="00BF6476"/>
    <w:rsid w:val="00C001FD"/>
    <w:rsid w:val="00C0070A"/>
    <w:rsid w:val="00C017B6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6CDE"/>
    <w:rsid w:val="00C17987"/>
    <w:rsid w:val="00C17DB6"/>
    <w:rsid w:val="00C17E3F"/>
    <w:rsid w:val="00C205C4"/>
    <w:rsid w:val="00C21F08"/>
    <w:rsid w:val="00C23C6F"/>
    <w:rsid w:val="00C2447D"/>
    <w:rsid w:val="00C27FAA"/>
    <w:rsid w:val="00C3184D"/>
    <w:rsid w:val="00C31955"/>
    <w:rsid w:val="00C31DE9"/>
    <w:rsid w:val="00C33299"/>
    <w:rsid w:val="00C3420D"/>
    <w:rsid w:val="00C350B2"/>
    <w:rsid w:val="00C36CBE"/>
    <w:rsid w:val="00C373BF"/>
    <w:rsid w:val="00C37D16"/>
    <w:rsid w:val="00C40810"/>
    <w:rsid w:val="00C460EC"/>
    <w:rsid w:val="00C5672F"/>
    <w:rsid w:val="00C5710E"/>
    <w:rsid w:val="00C63394"/>
    <w:rsid w:val="00C63E48"/>
    <w:rsid w:val="00C64C52"/>
    <w:rsid w:val="00C74CB9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68"/>
    <w:rsid w:val="00CA419F"/>
    <w:rsid w:val="00CA4C94"/>
    <w:rsid w:val="00CA6A60"/>
    <w:rsid w:val="00CB0A03"/>
    <w:rsid w:val="00CB0AA5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1CB8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26FB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15EA"/>
    <w:rsid w:val="00D329D7"/>
    <w:rsid w:val="00D332E1"/>
    <w:rsid w:val="00D35FAA"/>
    <w:rsid w:val="00D40F22"/>
    <w:rsid w:val="00D41065"/>
    <w:rsid w:val="00D41B45"/>
    <w:rsid w:val="00D42A59"/>
    <w:rsid w:val="00D45BD2"/>
    <w:rsid w:val="00D472A1"/>
    <w:rsid w:val="00D50B65"/>
    <w:rsid w:val="00D51B1E"/>
    <w:rsid w:val="00D5485F"/>
    <w:rsid w:val="00D5522A"/>
    <w:rsid w:val="00D569CA"/>
    <w:rsid w:val="00D577BC"/>
    <w:rsid w:val="00D64CAE"/>
    <w:rsid w:val="00D65665"/>
    <w:rsid w:val="00D72347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673C"/>
    <w:rsid w:val="00D86F8E"/>
    <w:rsid w:val="00D87777"/>
    <w:rsid w:val="00D900F7"/>
    <w:rsid w:val="00D91DD7"/>
    <w:rsid w:val="00D91E80"/>
    <w:rsid w:val="00D954F8"/>
    <w:rsid w:val="00DA014D"/>
    <w:rsid w:val="00DA305A"/>
    <w:rsid w:val="00DB09CA"/>
    <w:rsid w:val="00DB199B"/>
    <w:rsid w:val="00DB1A4C"/>
    <w:rsid w:val="00DB3651"/>
    <w:rsid w:val="00DB7F59"/>
    <w:rsid w:val="00DC3800"/>
    <w:rsid w:val="00DC3F12"/>
    <w:rsid w:val="00DC6298"/>
    <w:rsid w:val="00DD0722"/>
    <w:rsid w:val="00DD4224"/>
    <w:rsid w:val="00DD5904"/>
    <w:rsid w:val="00DD7C0A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7329"/>
    <w:rsid w:val="00E27AE7"/>
    <w:rsid w:val="00E3043A"/>
    <w:rsid w:val="00E33518"/>
    <w:rsid w:val="00E3439F"/>
    <w:rsid w:val="00E37D98"/>
    <w:rsid w:val="00E4231F"/>
    <w:rsid w:val="00E44214"/>
    <w:rsid w:val="00E4615E"/>
    <w:rsid w:val="00E50083"/>
    <w:rsid w:val="00E52608"/>
    <w:rsid w:val="00E541C8"/>
    <w:rsid w:val="00E5488F"/>
    <w:rsid w:val="00E57820"/>
    <w:rsid w:val="00E60AF6"/>
    <w:rsid w:val="00E60BB9"/>
    <w:rsid w:val="00E616E9"/>
    <w:rsid w:val="00E61B36"/>
    <w:rsid w:val="00E647B3"/>
    <w:rsid w:val="00E652E5"/>
    <w:rsid w:val="00E71184"/>
    <w:rsid w:val="00E71F8A"/>
    <w:rsid w:val="00E732A4"/>
    <w:rsid w:val="00E7430E"/>
    <w:rsid w:val="00E75758"/>
    <w:rsid w:val="00E76D1D"/>
    <w:rsid w:val="00E7798C"/>
    <w:rsid w:val="00E84C76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2365"/>
    <w:rsid w:val="00EB5461"/>
    <w:rsid w:val="00EB582D"/>
    <w:rsid w:val="00EB6C41"/>
    <w:rsid w:val="00EB77D5"/>
    <w:rsid w:val="00EC1DA9"/>
    <w:rsid w:val="00EC213C"/>
    <w:rsid w:val="00EC33A8"/>
    <w:rsid w:val="00EC482F"/>
    <w:rsid w:val="00EC6E9A"/>
    <w:rsid w:val="00EC78A0"/>
    <w:rsid w:val="00ED0204"/>
    <w:rsid w:val="00ED23E2"/>
    <w:rsid w:val="00ED2E0A"/>
    <w:rsid w:val="00ED3EE4"/>
    <w:rsid w:val="00EE1D53"/>
    <w:rsid w:val="00EE2BA6"/>
    <w:rsid w:val="00EE2DD7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EF75F7"/>
    <w:rsid w:val="00EF7974"/>
    <w:rsid w:val="00F0237A"/>
    <w:rsid w:val="00F03A11"/>
    <w:rsid w:val="00F03B07"/>
    <w:rsid w:val="00F06ACE"/>
    <w:rsid w:val="00F06D27"/>
    <w:rsid w:val="00F074D5"/>
    <w:rsid w:val="00F07703"/>
    <w:rsid w:val="00F07D69"/>
    <w:rsid w:val="00F10515"/>
    <w:rsid w:val="00F10594"/>
    <w:rsid w:val="00F1189A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48C9"/>
    <w:rsid w:val="00F35483"/>
    <w:rsid w:val="00F3632C"/>
    <w:rsid w:val="00F36C15"/>
    <w:rsid w:val="00F37B0E"/>
    <w:rsid w:val="00F406D1"/>
    <w:rsid w:val="00F41721"/>
    <w:rsid w:val="00F41B36"/>
    <w:rsid w:val="00F41BD5"/>
    <w:rsid w:val="00F434C9"/>
    <w:rsid w:val="00F4498C"/>
    <w:rsid w:val="00F45FE6"/>
    <w:rsid w:val="00F4603D"/>
    <w:rsid w:val="00F46C67"/>
    <w:rsid w:val="00F471F8"/>
    <w:rsid w:val="00F50F32"/>
    <w:rsid w:val="00F52396"/>
    <w:rsid w:val="00F551BF"/>
    <w:rsid w:val="00F553D9"/>
    <w:rsid w:val="00F562E8"/>
    <w:rsid w:val="00F610C8"/>
    <w:rsid w:val="00F61C02"/>
    <w:rsid w:val="00F620A4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87643"/>
    <w:rsid w:val="00F91530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4DAD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3A94"/>
    <w:rsid w:val="00FD5FEC"/>
    <w:rsid w:val="00FE117F"/>
    <w:rsid w:val="00FE4D6F"/>
    <w:rsid w:val="00FF3216"/>
    <w:rsid w:val="00FF40FC"/>
    <w:rsid w:val="00FF49E0"/>
    <w:rsid w:val="00FF51FA"/>
    <w:rsid w:val="00FF6191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E3DCD"/>
  <w15:docId w15:val="{3AB7D370-DEBB-437E-8B03-CD325D4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C63E48"/>
    <w:rPr>
      <w:rFonts w:cs="Times New Roman"/>
    </w:rPr>
  </w:style>
  <w:style w:type="character" w:styleId="Hyperlink">
    <w:name w:val="Hyperlink"/>
    <w:basedOn w:val="a0"/>
    <w:uiPriority w:val="99"/>
    <w:rsid w:val="0026143D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1E6126"/>
    <w:pPr>
      <w:spacing w:after="120"/>
    </w:pPr>
    <w:rPr>
      <w:lang w:eastAsia="he-IL"/>
    </w:rPr>
  </w:style>
  <w:style w:type="character" w:customStyle="1" w:styleId="aa">
    <w:name w:val="גוף טקסט תו"/>
    <w:basedOn w:val="a0"/>
    <w:link w:val="a9"/>
    <w:rsid w:val="001E6126"/>
    <w:rPr>
      <w:sz w:val="24"/>
      <w:szCs w:val="24"/>
      <w:lang w:eastAsia="he-IL"/>
    </w:rPr>
  </w:style>
  <w:style w:type="paragraph" w:customStyle="1" w:styleId="Biblio">
    <w:name w:val="Biblio"/>
    <w:basedOn w:val="a"/>
    <w:rsid w:val="009F0EC6"/>
    <w:pPr>
      <w:overflowPunct w:val="0"/>
      <w:autoSpaceDE w:val="0"/>
      <w:autoSpaceDN w:val="0"/>
      <w:bidi w:val="0"/>
      <w:adjustRightInd w:val="0"/>
      <w:spacing w:before="120" w:after="120" w:line="120" w:lineRule="atLeast"/>
      <w:ind w:right="720" w:hanging="720"/>
      <w:jc w:val="both"/>
      <w:textAlignment w:val="baseline"/>
    </w:pPr>
    <w:rPr>
      <w:rFonts w:ascii="Times" w:hAnsi="Times"/>
    </w:rPr>
  </w:style>
  <w:style w:type="character" w:styleId="FollowedHyperlink">
    <w:name w:val="FollowedHyperlink"/>
    <w:basedOn w:val="a0"/>
    <w:uiPriority w:val="99"/>
    <w:semiHidden/>
    <w:unhideWhenUsed/>
    <w:rsid w:val="00F0770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3CC6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133CC6"/>
    <w:rPr>
      <w:rFonts w:ascii="Tahoma" w:hAnsi="Tahoma" w:cs="Tahoma"/>
      <w:sz w:val="18"/>
      <w:szCs w:val="18"/>
    </w:rPr>
  </w:style>
  <w:style w:type="paragraph" w:styleId="ad">
    <w:name w:val="List Paragraph"/>
    <w:basedOn w:val="a"/>
    <w:uiPriority w:val="34"/>
    <w:qFormat/>
    <w:rsid w:val="001B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2350</Words>
  <Characters>11753</Characters>
  <Application>Microsoft Office Word</Application>
  <DocSecurity>0</DocSecurity>
  <Lines>97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USER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Eran Arie</cp:lastModifiedBy>
  <cp:revision>81</cp:revision>
  <dcterms:created xsi:type="dcterms:W3CDTF">2020-04-02T08:02:00Z</dcterms:created>
  <dcterms:modified xsi:type="dcterms:W3CDTF">2020-04-26T13:05:00Z</dcterms:modified>
</cp:coreProperties>
</file>