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3C" w:rsidRPr="00FB07CB" w:rsidRDefault="008322BE" w:rsidP="00BB6E3C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 xml:space="preserve">Publications </w:t>
      </w:r>
    </w:p>
    <w:p w:rsidR="008322BE" w:rsidRPr="00FB07CB" w:rsidRDefault="008322BE" w:rsidP="00BB6E3C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Books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8"/>
        <w:gridCol w:w="7122"/>
      </w:tblGrid>
      <w:tr w:rsidR="00FB07CB" w:rsidRPr="00FB07CB">
        <w:tc>
          <w:tcPr>
            <w:tcW w:w="1548" w:type="dxa"/>
          </w:tcPr>
          <w:p w:rsidR="00267DB6" w:rsidRPr="00FB07CB" w:rsidRDefault="00267DB6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2010</w:t>
            </w:r>
          </w:p>
        </w:tc>
        <w:tc>
          <w:tcPr>
            <w:tcW w:w="7308" w:type="dxa"/>
          </w:tcPr>
          <w:p w:rsidR="00267DB6" w:rsidRPr="00FB07CB" w:rsidRDefault="00267DB6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i/>
                <w:iCs/>
                <w:lang w:val="en-US"/>
              </w:rPr>
              <w:t>Limmud- A St</w:t>
            </w:r>
            <w:r w:rsidR="00640030" w:rsidRPr="00FB07CB">
              <w:rPr>
                <w:i/>
                <w:iCs/>
                <w:lang w:val="en-US"/>
              </w:rPr>
              <w:t>ep in the J</w:t>
            </w:r>
            <w:r w:rsidRPr="00FB07CB">
              <w:rPr>
                <w:i/>
                <w:iCs/>
                <w:lang w:val="en-US"/>
              </w:rPr>
              <w:t>ourney toward a Jewish Identity</w:t>
            </w:r>
            <w:r w:rsidRPr="00FB07CB">
              <w:rPr>
                <w:lang w:val="en-US"/>
              </w:rPr>
              <w:t xml:space="preserve"> (Hebrew) with Yael Guter, Research and Position Papers of the Rappaport Center 21, Ramat Gan: Bar-Ilan, 113 pp.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t>2002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i/>
                <w:iCs/>
                <w:lang w:val="en-US"/>
              </w:rPr>
              <w:t xml:space="preserve">Encounter between Enemies: Captivity and Ransom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i/>
                    <w:iCs/>
                    <w:lang w:val="en-US"/>
                  </w:rPr>
                  <w:t>Latin</w:t>
                </w:r>
              </w:smartTag>
              <w:r w:rsidRPr="00FB07CB">
                <w:rPr>
                  <w:i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i/>
                    <w:iCs/>
                    <w:lang w:val="en-US"/>
                  </w:rPr>
                  <w:t>Kingdom</w:t>
                </w:r>
              </w:smartTag>
            </w:smartTag>
            <w:r w:rsidRPr="00FB07CB">
              <w:rPr>
                <w:i/>
                <w:iCs/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i/>
                    <w:iCs/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Leiden</w:t>
                </w:r>
              </w:smartTag>
            </w:smartTag>
            <w:r w:rsidRPr="00FB07CB">
              <w:rPr>
                <w:lang w:val="en-US"/>
              </w:rPr>
              <w:t>: E.J.Brill, ix+293 pp.</w:t>
            </w:r>
          </w:p>
        </w:tc>
      </w:tr>
      <w:tr w:rsidR="00FB07CB" w:rsidRPr="00FB07CB">
        <w:tc>
          <w:tcPr>
            <w:tcW w:w="1548" w:type="dxa"/>
          </w:tcPr>
          <w:p w:rsidR="00BB6E3C" w:rsidRPr="00FB07CB" w:rsidRDefault="008F42B0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1985</w:t>
            </w:r>
          </w:p>
        </w:tc>
        <w:tc>
          <w:tcPr>
            <w:tcW w:w="7308" w:type="dxa"/>
          </w:tcPr>
          <w:p w:rsidR="00BB6E3C" w:rsidRPr="00FB07CB" w:rsidRDefault="00BB6E3C" w:rsidP="008F42B0">
            <w:pPr>
              <w:ind w:left="284" w:hanging="284"/>
              <w:jc w:val="both"/>
              <w:rPr>
                <w:szCs w:val="20"/>
              </w:rPr>
            </w:pPr>
            <w:r w:rsidRPr="00FB07CB">
              <w:rPr>
                <w:i/>
                <w:iCs/>
              </w:rPr>
              <w:t>Petri Venerabilis adversus iudeorum inveteratam duritiem.</w:t>
            </w:r>
            <w:r w:rsidRPr="00FB07CB">
              <w:t xml:space="preserve"> Corpus Christianorum, Continuatio Mediaevalis 58. Turnhout: Brepols, lxx +220 pp.</w:t>
            </w:r>
          </w:p>
          <w:p w:rsidR="00BB6E3C" w:rsidRPr="00FB07CB" w:rsidRDefault="00BB6E3C" w:rsidP="008322BE">
            <w:pPr>
              <w:spacing w:line="360" w:lineRule="auto"/>
              <w:jc w:val="both"/>
              <w:rPr>
                <w:b/>
                <w:bCs/>
                <w:i/>
                <w:iCs/>
                <w:lang w:val="en-US"/>
              </w:rPr>
            </w:pPr>
          </w:p>
        </w:tc>
      </w:tr>
      <w:tr w:rsidR="006B5B4A" w:rsidRPr="00FB07CB">
        <w:tc>
          <w:tcPr>
            <w:tcW w:w="1548" w:type="dxa"/>
          </w:tcPr>
          <w:p w:rsidR="006B5B4A" w:rsidRPr="00FB07CB" w:rsidRDefault="006B5B4A" w:rsidP="008322B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7308" w:type="dxa"/>
          </w:tcPr>
          <w:p w:rsidR="006B5B4A" w:rsidRPr="00FB07CB" w:rsidRDefault="006B5B4A" w:rsidP="006B5B4A">
            <w:pPr>
              <w:rPr>
                <w:rtl/>
              </w:rPr>
            </w:pPr>
            <w:r w:rsidRPr="00FB07CB">
              <w:rPr>
                <w:i/>
                <w:iCs/>
              </w:rPr>
              <w:t xml:space="preserve">Interludes of Peace in the Latin East: Perceptions and Practices </w:t>
            </w:r>
            <w:r w:rsidRPr="00FB07CB">
              <w:t>(forthcoming)</w:t>
            </w:r>
          </w:p>
          <w:p w:rsidR="006B5B4A" w:rsidRPr="00FB07CB" w:rsidRDefault="006B5B4A" w:rsidP="008F42B0">
            <w:pPr>
              <w:ind w:left="284" w:hanging="284"/>
              <w:jc w:val="both"/>
              <w:rPr>
                <w:i/>
                <w:iCs/>
              </w:rPr>
            </w:pPr>
          </w:p>
        </w:tc>
      </w:tr>
    </w:tbl>
    <w:p w:rsidR="00146D05" w:rsidRPr="00FB07CB" w:rsidRDefault="00146D05" w:rsidP="008322BE">
      <w:pPr>
        <w:spacing w:line="360" w:lineRule="auto"/>
        <w:jc w:val="both"/>
        <w:rPr>
          <w:b/>
          <w:bCs/>
          <w:lang w:val="en-US"/>
        </w:rPr>
      </w:pPr>
    </w:p>
    <w:p w:rsidR="00267DB6" w:rsidRPr="00FB07CB" w:rsidRDefault="00267DB6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Books as editor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7114"/>
      </w:tblGrid>
      <w:tr w:rsidR="003840F4" w:rsidRPr="00FB07CB" w:rsidTr="003840F4">
        <w:tc>
          <w:tcPr>
            <w:tcW w:w="1548" w:type="dxa"/>
          </w:tcPr>
          <w:p w:rsidR="003840F4" w:rsidRPr="00FB07CB" w:rsidRDefault="003840F4" w:rsidP="00322C4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2018</w:t>
            </w:r>
          </w:p>
        </w:tc>
        <w:tc>
          <w:tcPr>
            <w:tcW w:w="7308" w:type="dxa"/>
          </w:tcPr>
          <w:p w:rsidR="003840F4" w:rsidRPr="00FB07CB" w:rsidRDefault="003840F4" w:rsidP="00322C45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/>
              </w:rPr>
            </w:pPr>
            <w:r w:rsidRPr="00FB07CB">
              <w:rPr>
                <w:i/>
                <w:iCs/>
              </w:rPr>
              <w:t>Religion and Peace</w:t>
            </w:r>
            <w:r w:rsidRPr="00FB07CB">
              <w:t xml:space="preserve"> </w:t>
            </w:r>
            <w:r>
              <w:t>, Routledge,Taylor and Francis</w:t>
            </w:r>
          </w:p>
        </w:tc>
      </w:tr>
      <w:tr w:rsidR="00FB07CB" w:rsidRPr="00FB07CB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CC2FD9" w:rsidRPr="00FB07CB" w:rsidRDefault="00CC2FD9" w:rsidP="00D3327B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b/>
                <w:bCs/>
                <w:lang w:val="en-US"/>
              </w:rPr>
              <w:t>2012</w:t>
            </w:r>
          </w:p>
        </w:tc>
        <w:tc>
          <w:tcPr>
            <w:tcW w:w="7308" w:type="dxa"/>
          </w:tcPr>
          <w:p w:rsidR="00CC2FD9" w:rsidRPr="00FB07CB" w:rsidRDefault="00CC2FD9" w:rsidP="00D332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</w:pPr>
            <w:r w:rsidRPr="00FB07CB">
              <w:rPr>
                <w:lang w:val="en-US"/>
              </w:rPr>
              <w:t>With Joseph Drory</w:t>
            </w:r>
            <w:r w:rsidRPr="00FB07CB">
              <w:rPr>
                <w:b/>
                <w:bCs/>
                <w:lang w:val="en-US"/>
              </w:rPr>
              <w:t xml:space="preserve">, </w:t>
            </w:r>
            <w:r w:rsidRPr="00FB07CB">
              <w:rPr>
                <w:i/>
                <w:iCs/>
              </w:rPr>
              <w:t>The History of Jerusalem: The Mamluk Period,</w:t>
            </w:r>
            <w:r w:rsidRPr="00FB07CB">
              <w:t xml:space="preserve"> , Jerusalem: Yad ben Zvi, 507 pp.</w:t>
            </w:r>
          </w:p>
          <w:p w:rsidR="00CC2FD9" w:rsidRPr="00FB07CB" w:rsidRDefault="00CC2FD9" w:rsidP="00D3327B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B07CB" w:rsidRPr="00FB07CB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CC2FD9" w:rsidRPr="00FB07CB" w:rsidRDefault="00CC2FD9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b/>
                <w:bCs/>
                <w:lang w:val="en-US"/>
              </w:rPr>
              <w:t>1997</w:t>
            </w:r>
          </w:p>
        </w:tc>
        <w:tc>
          <w:tcPr>
            <w:tcW w:w="7308" w:type="dxa"/>
          </w:tcPr>
          <w:p w:rsidR="00CC2FD9" w:rsidRPr="00FB07CB" w:rsidRDefault="00CC2FD9" w:rsidP="00146D05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0"/>
              </w:rPr>
            </w:pPr>
            <w:r w:rsidRPr="00FB07CB">
              <w:t xml:space="preserve"> With Z. Safrai and J. Schwartz, </w:t>
            </w:r>
            <w:r w:rsidRPr="00FB07CB">
              <w:rPr>
                <w:i/>
                <w:iCs/>
              </w:rPr>
              <w:t>Hikrei</w:t>
            </w:r>
            <w:r w:rsidRPr="00FB07CB">
              <w:t xml:space="preserve"> </w:t>
            </w:r>
            <w:r w:rsidRPr="00FB07CB">
              <w:rPr>
                <w:i/>
                <w:iCs/>
              </w:rPr>
              <w:t xml:space="preserve">Eretz: Studies in the History of the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rPr>
                    <w:i/>
                    <w:iCs/>
                  </w:rPr>
                  <w:t>Land</w:t>
                </w:r>
              </w:smartTag>
              <w:r w:rsidRPr="00FB07CB"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 w:rsidRPr="00FB07CB">
                  <w:rPr>
                    <w:i/>
                    <w:iCs/>
                  </w:rPr>
                  <w:t>Israel</w:t>
                </w:r>
              </w:smartTag>
            </w:smartTag>
            <w:r w:rsidRPr="00FB07CB">
              <w:rPr>
                <w:i/>
                <w:iCs/>
              </w:rPr>
              <w:t>.</w:t>
            </w:r>
            <w:r w:rsidRPr="00FB07C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Ramat Gan</w:t>
                </w:r>
              </w:smartTag>
            </w:smartTag>
            <w:r w:rsidRPr="00FB07CB"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t>Bar-ilan</w:t>
                </w:r>
              </w:smartTag>
              <w:r w:rsidRPr="00FB07CB">
                <w:t xml:space="preserve"> </w:t>
              </w:r>
              <w:smartTag w:uri="urn:schemas-microsoft-com:office:smarttags" w:element="PlaceType">
                <w:r w:rsidRPr="00FB07CB">
                  <w:t>University</w:t>
                </w:r>
              </w:smartTag>
            </w:smartTag>
            <w:r w:rsidRPr="00FB07CB">
              <w:t xml:space="preserve"> Press, 391 pp.</w:t>
            </w:r>
          </w:p>
          <w:p w:rsidR="00CC2FD9" w:rsidRPr="00FB07CB" w:rsidRDefault="00CC2FD9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B07CB" w:rsidRPr="00FB07CB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CC2FD9" w:rsidRPr="00FB07CB" w:rsidRDefault="00CC2FD9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b/>
                <w:bCs/>
                <w:lang w:val="en-US"/>
              </w:rPr>
              <w:t>1996</w:t>
            </w:r>
          </w:p>
        </w:tc>
        <w:tc>
          <w:tcPr>
            <w:tcW w:w="7308" w:type="dxa"/>
          </w:tcPr>
          <w:p w:rsidR="00CC2FD9" w:rsidRPr="00FB07CB" w:rsidRDefault="00CC2FD9" w:rsidP="00146D05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0"/>
              </w:rPr>
            </w:pPr>
            <w:r w:rsidRPr="00FB07CB">
              <w:rPr>
                <w:szCs w:val="28"/>
              </w:rPr>
              <w:t xml:space="preserve"> With B-S Albert and </w:t>
            </w:r>
            <w:smartTag w:uri="urn:schemas-microsoft-com:office:smarttags" w:element="place">
              <w:r w:rsidRPr="00FB07CB">
                <w:rPr>
                  <w:szCs w:val="28"/>
                </w:rPr>
                <w:t>S. Schwartzfuchs</w:t>
              </w:r>
            </w:smartTag>
            <w:r w:rsidRPr="00FB07CB">
              <w:rPr>
                <w:szCs w:val="28"/>
              </w:rPr>
              <w:t xml:space="preserve">, </w:t>
            </w:r>
            <w:r w:rsidRPr="00FB07CB">
              <w:rPr>
                <w:i/>
                <w:iCs/>
                <w:szCs w:val="28"/>
              </w:rPr>
              <w:t>Bar-Ilan Studies in Medieval History 4: Medieval Studies in Honour of Avrom Saltman.</w:t>
            </w:r>
            <w:r w:rsidRPr="00FB07CB">
              <w:rPr>
                <w:szCs w:val="2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szCs w:val="28"/>
                  </w:rPr>
                  <w:t>Ramat Gan</w:t>
                </w:r>
              </w:smartTag>
            </w:smartTag>
            <w:r w:rsidRPr="00FB07CB">
              <w:rPr>
                <w:szCs w:val="28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szCs w:val="28"/>
                  </w:rPr>
                  <w:t>Bar-Ilan</w:t>
                </w:r>
              </w:smartTag>
              <w:r w:rsidRPr="00FB07CB">
                <w:rPr>
                  <w:szCs w:val="28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szCs w:val="28"/>
                  </w:rPr>
                  <w:t>University</w:t>
                </w:r>
              </w:smartTag>
            </w:smartTag>
            <w:r w:rsidRPr="00FB07CB">
              <w:rPr>
                <w:szCs w:val="28"/>
              </w:rPr>
              <w:t xml:space="preserve"> Press,</w:t>
            </w:r>
            <w:r w:rsidRPr="00FB07CB">
              <w:t xml:space="preserve"> 292 pp.</w:t>
            </w:r>
          </w:p>
          <w:p w:rsidR="00CC2FD9" w:rsidRPr="00FB07CB" w:rsidRDefault="00CC2FD9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CC2FD9" w:rsidRPr="00FB07CB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CC2FD9" w:rsidRPr="00FB07CB" w:rsidRDefault="00CC2FD9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7308" w:type="dxa"/>
          </w:tcPr>
          <w:p w:rsidR="00CC2FD9" w:rsidRPr="00FB07CB" w:rsidRDefault="00CC2FD9" w:rsidP="006B5B4A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rPr>
                <w:rtl/>
              </w:rPr>
            </w:pPr>
            <w:r w:rsidRPr="00FB07CB">
              <w:rPr>
                <w:i/>
                <w:iCs/>
              </w:rPr>
              <w:t>Religion and Peace</w:t>
            </w:r>
            <w:r w:rsidRPr="00FB07CB">
              <w:t xml:space="preserve"> (in preparation, under consideration by Ashgate)</w:t>
            </w:r>
          </w:p>
          <w:p w:rsidR="00CC2FD9" w:rsidRPr="00FB07CB" w:rsidRDefault="00CC2FD9" w:rsidP="00146D05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/>
              </w:rPr>
            </w:pPr>
          </w:p>
        </w:tc>
      </w:tr>
    </w:tbl>
    <w:p w:rsidR="0008720F" w:rsidRPr="00FB07CB" w:rsidRDefault="0008720F" w:rsidP="0008720F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Articles in Books</w:t>
      </w:r>
    </w:p>
    <w:p w:rsidR="00E0343E" w:rsidRPr="00A07762" w:rsidRDefault="00E0343E" w:rsidP="00E0343E">
      <w:pPr>
        <w:spacing w:line="480" w:lineRule="auto"/>
        <w:ind w:left="1440" w:right="90" w:hanging="1440"/>
        <w:rPr>
          <w:lang w:val="en-US"/>
        </w:rPr>
      </w:pPr>
      <w:r>
        <w:rPr>
          <w:b/>
          <w:bCs/>
          <w:lang w:val="en-US"/>
        </w:rPr>
        <w:tab/>
      </w:r>
      <w:r>
        <w:rPr>
          <w:rFonts w:asciiTheme="majorBidi" w:hAnsiTheme="majorBidi" w:cstheme="majorBidi"/>
          <w:lang w:bidi="he-IL"/>
        </w:rPr>
        <w:t>“</w:t>
      </w:r>
      <w:r w:rsidRPr="00FA4E4A">
        <w:rPr>
          <w:rFonts w:asciiTheme="majorBidi" w:hAnsiTheme="majorBidi" w:cstheme="majorBidi"/>
          <w:lang w:bidi="he-IL"/>
        </w:rPr>
        <w:t>The Crusade/Peacemaking Dichotomy: A Nuanced Approach</w:t>
      </w:r>
      <w:r>
        <w:rPr>
          <w:rFonts w:asciiTheme="majorBidi" w:hAnsiTheme="majorBidi" w:cstheme="majorBidi"/>
          <w:lang w:bidi="he-IL"/>
        </w:rPr>
        <w:t xml:space="preserve">”, Marie Champagne (ed.), </w:t>
      </w:r>
      <w:r>
        <w:rPr>
          <w:rFonts w:asciiTheme="majorBidi" w:hAnsiTheme="majorBidi" w:cstheme="majorBidi"/>
          <w:i/>
          <w:iCs/>
          <w:lang w:bidi="he-IL"/>
        </w:rPr>
        <w:t xml:space="preserve">Jews and Muslims under the Fourth Lateran </w:t>
      </w:r>
      <w:r>
        <w:rPr>
          <w:rFonts w:asciiTheme="majorBidi" w:hAnsiTheme="majorBidi" w:cstheme="majorBidi"/>
          <w:lang w:bidi="he-IL"/>
        </w:rPr>
        <w:t>(Brepols: forthcoming)</w:t>
      </w:r>
    </w:p>
    <w:p w:rsidR="00E0343E" w:rsidRDefault="00E0343E" w:rsidP="00E0343E">
      <w:pPr>
        <w:spacing w:line="480" w:lineRule="auto"/>
        <w:ind w:left="1440"/>
        <w:rPr>
          <w:rFonts w:asciiTheme="majorBidi" w:hAnsiTheme="majorBidi" w:cstheme="majorBidi"/>
        </w:rPr>
      </w:pPr>
      <w:r>
        <w:rPr>
          <w:lang w:val="en-US"/>
        </w:rPr>
        <w:lastRenderedPageBreak/>
        <w:t>“</w:t>
      </w:r>
      <w:r w:rsidRPr="00047090">
        <w:rPr>
          <w:rFonts w:asciiTheme="majorBidi" w:hAnsiTheme="majorBidi" w:cstheme="majorBidi"/>
        </w:rPr>
        <w:t>Masculine Attributes of the Other: The Shared Knightly Model</w:t>
      </w:r>
      <w:r>
        <w:rPr>
          <w:rFonts w:asciiTheme="majorBidi" w:hAnsiTheme="majorBidi" w:cstheme="majorBidi"/>
        </w:rPr>
        <w:t xml:space="preserve">”, Katherin Lewis, Natasha Hodgson and Matthew Mesley (ed.), </w:t>
      </w:r>
      <w:r>
        <w:rPr>
          <w:rFonts w:asciiTheme="majorBidi" w:hAnsiTheme="majorBidi" w:cstheme="majorBidi"/>
          <w:i/>
          <w:iCs/>
        </w:rPr>
        <w:t>Crusading Masculinities</w:t>
      </w:r>
      <w:r>
        <w:rPr>
          <w:rFonts w:asciiTheme="majorBidi" w:hAnsiTheme="majorBidi" w:cstheme="majorBidi"/>
        </w:rPr>
        <w:t xml:space="preserve"> (Routledge, forthcoming)</w:t>
      </w:r>
    </w:p>
    <w:p w:rsidR="00E0343E" w:rsidRPr="00FB07CB" w:rsidRDefault="00E0343E" w:rsidP="00E0343E">
      <w:pPr>
        <w:spacing w:line="480" w:lineRule="auto"/>
        <w:ind w:left="1440"/>
        <w:rPr>
          <w:rFonts w:asciiTheme="majorBidi" w:hAnsiTheme="majorBidi" w:cstheme="majorBidi"/>
        </w:rPr>
      </w:pPr>
      <w:r w:rsidRPr="00FB07CB">
        <w:rPr>
          <w:b/>
          <w:bCs/>
          <w:lang w:val="en-US"/>
        </w:rPr>
        <w:t>“</w:t>
      </w:r>
      <w:r w:rsidRPr="00FB07CB">
        <w:rPr>
          <w:rFonts w:asciiTheme="majorBidi" w:hAnsiTheme="majorBidi" w:cstheme="majorBidi"/>
        </w:rPr>
        <w:t xml:space="preserve">From Interpreter to Policymaker:  Diplomats' Roles in Peacemaking”, </w:t>
      </w:r>
      <w:r w:rsidRPr="00FB07CB">
        <w:t xml:space="preserve">Luis García-Guijarro and Manuel Rojas (eds.), </w:t>
      </w:r>
      <w:r w:rsidRPr="003714CC">
        <w:rPr>
          <w:rFonts w:asciiTheme="majorBidi" w:hAnsiTheme="majorBidi" w:cstheme="majorBidi"/>
          <w:i/>
          <w:iCs/>
          <w:shd w:val="clear" w:color="auto" w:fill="FFFFFF"/>
        </w:rPr>
        <w:t>Warfare and Peace in the Crusader Period</w:t>
      </w:r>
      <w:r w:rsidRPr="003714CC">
        <w:rPr>
          <w:rFonts w:asciiTheme="majorBidi" w:hAnsiTheme="majorBidi" w:cstheme="majorBidi"/>
        </w:rPr>
        <w:t>,</w:t>
      </w:r>
      <w:r w:rsidRPr="00FB07CB">
        <w:t xml:space="preserve"> SSCLE, Extramadura University Press (forthcoming)</w:t>
      </w:r>
    </w:p>
    <w:p w:rsidR="00E0343E" w:rsidRDefault="00E0343E" w:rsidP="00E0343E">
      <w:pPr>
        <w:spacing w:line="480" w:lineRule="auto"/>
        <w:ind w:left="1440" w:right="90" w:hanging="1440"/>
        <w:rPr>
          <w:b/>
          <w:bCs/>
          <w:lang w:val="en-US"/>
        </w:rPr>
      </w:pPr>
      <w:r w:rsidRPr="00E0343E">
        <w:rPr>
          <w:rFonts w:hint="cs"/>
          <w:rtl/>
          <w:lang w:val="en-US" w:bidi="he-IL"/>
        </w:rPr>
        <w:t>2018</w:t>
      </w:r>
      <w:r>
        <w:rPr>
          <w:b/>
          <w:bCs/>
          <w:rtl/>
          <w:lang w:val="en-US" w:bidi="he-IL"/>
        </w:rPr>
        <w:tab/>
      </w:r>
      <w:r>
        <w:rPr>
          <w:lang w:val="en-US"/>
        </w:rPr>
        <w:t xml:space="preserve">“The Templars as Peacemongers”, Iris Shagrir, Benjamin Kedar and Michel Balard (eds.), </w:t>
      </w:r>
      <w:r w:rsidRPr="00C4286A">
        <w:rPr>
          <w:i/>
          <w:iCs/>
          <w:lang w:val="en-US"/>
        </w:rPr>
        <w:t>Communicating the Middle Ages:</w:t>
      </w:r>
      <w:r>
        <w:rPr>
          <w:lang w:val="en-US"/>
        </w:rPr>
        <w:t xml:space="preserve"> </w:t>
      </w:r>
      <w:r w:rsidRPr="00364216">
        <w:rPr>
          <w:i/>
          <w:iCs/>
          <w:lang w:val="en-US"/>
        </w:rPr>
        <w:t>Festschrift for Sophia Menache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(New York: Routledge, Taylor and Francis), 15-23.</w:t>
      </w:r>
      <w:r>
        <w:rPr>
          <w:b/>
          <w:bCs/>
          <w:lang w:val="en-US"/>
        </w:rPr>
        <w:t xml:space="preserve"> </w:t>
      </w:r>
    </w:p>
    <w:p w:rsidR="00E0343E" w:rsidRDefault="00E0343E" w:rsidP="00E0343E">
      <w:pPr>
        <w:spacing w:line="480" w:lineRule="auto"/>
        <w:ind w:left="1440" w:hanging="1440"/>
        <w:rPr>
          <w:b/>
          <w:bCs/>
          <w:lang w:val="en-US" w:bidi="he-IL"/>
        </w:rPr>
      </w:pPr>
    </w:p>
    <w:p w:rsidR="00E0343E" w:rsidRDefault="00E0343E" w:rsidP="00E0343E">
      <w:pPr>
        <w:spacing w:line="480" w:lineRule="auto"/>
        <w:ind w:left="1440"/>
      </w:pPr>
      <w:r>
        <w:rPr>
          <w:b/>
          <w:bCs/>
          <w:lang w:val="en-US" w:bidi="he-IL"/>
        </w:rPr>
        <w:t>“</w:t>
      </w:r>
      <w:r w:rsidRPr="00D12AF3">
        <w:t>Reception of Medieval European anti-Jewish Concepts in late Medieval and Early Modern Norway</w:t>
      </w:r>
      <w:r>
        <w:t xml:space="preserve">”, </w:t>
      </w:r>
      <w:r w:rsidRPr="003D5E3F">
        <w:rPr>
          <w:rFonts w:asciiTheme="majorBidi" w:hAnsiTheme="majorBidi" w:cstheme="majorBidi"/>
          <w:bCs/>
        </w:rPr>
        <w:t>Cordelia Hess and Jonathan Adams (eds.),</w:t>
      </w:r>
      <w:r>
        <w:rPr>
          <w:rFonts w:asciiTheme="majorBidi" w:hAnsiTheme="majorBidi" w:cstheme="majorBidi"/>
          <w:bCs/>
        </w:rPr>
        <w:t xml:space="preserve"> </w:t>
      </w:r>
      <w:r>
        <w:rPr>
          <w:i/>
          <w:iCs/>
          <w:color w:val="000000"/>
          <w:shd w:val="clear" w:color="auto" w:fill="FFFFFF"/>
        </w:rPr>
        <w:t>The Medieval Roots of Antisemitism: Continuities and Discontinuities from the Middle Ages to the Modern Da</w:t>
      </w:r>
      <w:r>
        <w:rPr>
          <w:rFonts w:hint="cs"/>
          <w:i/>
          <w:iCs/>
          <w:color w:val="000000"/>
          <w:shd w:val="clear" w:color="auto" w:fill="FFFFFF"/>
          <w:rtl/>
          <w:lang w:bidi="he-IL"/>
        </w:rPr>
        <w:t>,</w:t>
      </w:r>
      <w:r>
        <w:rPr>
          <w:i/>
          <w:iCs/>
          <w:color w:val="000000"/>
          <w:shd w:val="clear" w:color="auto" w:fill="FFFFFF"/>
          <w:lang w:val="en-US" w:bidi="he-IL"/>
        </w:rPr>
        <w:t xml:space="preserve"> </w:t>
      </w:r>
      <w:r>
        <w:rPr>
          <w:color w:val="000000"/>
          <w:shd w:val="clear" w:color="auto" w:fill="FFFFFF"/>
          <w:lang w:val="en-US" w:bidi="he-IL"/>
        </w:rPr>
        <w:t>(</w:t>
      </w:r>
      <w:r w:rsidRPr="00D12AF3">
        <w:rPr>
          <w:color w:val="000000"/>
          <w:shd w:val="clear" w:color="auto" w:fill="FFFFFF"/>
          <w:lang w:val="en-US" w:bidi="he-IL"/>
        </w:rPr>
        <w:t>Abingdon</w:t>
      </w:r>
      <w:r>
        <w:rPr>
          <w:color w:val="000000"/>
          <w:shd w:val="clear" w:color="auto" w:fill="FFFFFF"/>
          <w:lang w:val="en-US" w:bidi="he-IL"/>
        </w:rPr>
        <w:t xml:space="preserve">: Routledge), </w:t>
      </w:r>
      <w:r>
        <w:t>59-72.</w:t>
      </w:r>
    </w:p>
    <w:p w:rsidR="00E0343E" w:rsidRPr="000F2560" w:rsidRDefault="00E0343E" w:rsidP="00E0343E">
      <w:pPr>
        <w:spacing w:line="480" w:lineRule="auto"/>
        <w:ind w:left="1440" w:right="90" w:hanging="1440"/>
        <w:rPr>
          <w:b/>
          <w:bCs/>
        </w:rPr>
      </w:pPr>
      <w:r>
        <w:rPr>
          <w:b/>
          <w:bCs/>
          <w:lang w:val="en-US" w:bidi="he-IL"/>
        </w:rPr>
        <w:tab/>
      </w:r>
      <w:r>
        <w:rPr>
          <w:b/>
          <w:bCs/>
          <w:lang w:val="en-US"/>
        </w:rPr>
        <w:t>“</w:t>
      </w:r>
      <w:r w:rsidRPr="003030C8">
        <w:t>Learning the Religious Concepts of the "Other": Muslim-Christian Treaties in the Latin East</w:t>
      </w:r>
      <w:r>
        <w:t xml:space="preserve">”, Yvonne Friedman (ed.) </w:t>
      </w:r>
      <w:r w:rsidRPr="00FB07CB">
        <w:rPr>
          <w:i/>
          <w:iCs/>
        </w:rPr>
        <w:t>Religion and Peace</w:t>
      </w:r>
      <w:r>
        <w:rPr>
          <w:i/>
          <w:iCs/>
        </w:rPr>
        <w:t>: Historical Aspects</w:t>
      </w:r>
      <w:r w:rsidRPr="00FB07CB">
        <w:t xml:space="preserve"> </w:t>
      </w:r>
      <w:r>
        <w:t>(New York: Routledge and Taylor and Francis), 67-83.</w:t>
      </w:r>
    </w:p>
    <w:p w:rsidR="00E0343E" w:rsidRDefault="00E0343E" w:rsidP="00E0343E">
      <w:pPr>
        <w:spacing w:line="360" w:lineRule="auto"/>
        <w:ind w:left="1440" w:hanging="1440"/>
        <w:jc w:val="both"/>
        <w:rPr>
          <w:rFonts w:asciiTheme="majorBidi" w:hAnsiTheme="majorBidi" w:cstheme="majorBidi"/>
          <w:bCs/>
        </w:rPr>
      </w:pPr>
      <w:r w:rsidRPr="00FB07CB">
        <w:rPr>
          <w:lang w:val="en-US"/>
        </w:rPr>
        <w:t>201</w:t>
      </w:r>
      <w:r>
        <w:rPr>
          <w:lang w:val="en-US"/>
        </w:rPr>
        <w:t>6</w:t>
      </w:r>
      <w:r w:rsidRPr="00FB07CB">
        <w:rPr>
          <w:lang w:val="en-US"/>
        </w:rPr>
        <w:tab/>
        <w:t xml:space="preserve">“Peacemaking in an Age of War”, Adrian Boas (ed.), </w:t>
      </w:r>
      <w:r w:rsidRPr="00FB07CB">
        <w:rPr>
          <w:i/>
          <w:iCs/>
          <w:lang w:val="en-US"/>
        </w:rPr>
        <w:t>The Crusader World</w:t>
      </w:r>
      <w:r w:rsidRPr="00FB07CB">
        <w:rPr>
          <w:lang w:val="en-US"/>
        </w:rPr>
        <w:t xml:space="preserve"> </w:t>
      </w:r>
      <w:r>
        <w:rPr>
          <w:lang w:val="en-US"/>
        </w:rPr>
        <w:t xml:space="preserve">(Abingdon: </w:t>
      </w:r>
      <w:r w:rsidRPr="00FB07CB">
        <w:rPr>
          <w:lang w:val="en-US"/>
        </w:rPr>
        <w:t>Routledge</w:t>
      </w:r>
      <w:r>
        <w:rPr>
          <w:lang w:val="en-US"/>
        </w:rPr>
        <w:t xml:space="preserve">), </w:t>
      </w:r>
      <w:r>
        <w:rPr>
          <w:rFonts w:asciiTheme="majorBidi" w:hAnsiTheme="majorBidi" w:cstheme="majorBidi"/>
          <w:bCs/>
        </w:rPr>
        <w:t>98-110.</w:t>
      </w:r>
    </w:p>
    <w:p w:rsidR="00E0343E" w:rsidRDefault="00E0343E" w:rsidP="00E0343E">
      <w:pPr>
        <w:spacing w:line="360" w:lineRule="auto"/>
        <w:ind w:left="1440" w:hanging="1440"/>
        <w:jc w:val="both"/>
        <w:rPr>
          <w:lang w:val="en-US"/>
        </w:rPr>
      </w:pPr>
    </w:p>
    <w:p w:rsidR="00E0343E" w:rsidRDefault="00E0343E" w:rsidP="00E0343E">
      <w:pPr>
        <w:pStyle w:val="a4"/>
        <w:spacing w:line="360" w:lineRule="auto"/>
        <w:ind w:left="1440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>
        <w:rPr>
          <w:rFonts w:asciiTheme="majorBidi" w:hAnsiTheme="majorBidi" w:cstheme="majorBidi"/>
          <w:b w:val="0"/>
          <w:bCs/>
          <w:sz w:val="24"/>
          <w:szCs w:val="24"/>
        </w:rPr>
        <w:t>(with Shulamit Furstenberg), “</w:t>
      </w:r>
      <w:r w:rsidRPr="00F41494">
        <w:rPr>
          <w:rFonts w:asciiTheme="majorBidi" w:hAnsiTheme="majorBidi" w:cstheme="majorBidi"/>
          <w:b w:val="0"/>
          <w:bCs/>
          <w:sz w:val="24"/>
          <w:szCs w:val="24"/>
        </w:rPr>
        <w:t>The Historical Roots of the Guide to the Holy Land: Personal and Textual Guides from the 14</w:t>
      </w:r>
      <w:r w:rsidRPr="00F41494">
        <w:rPr>
          <w:rFonts w:asciiTheme="majorBidi" w:hAnsiTheme="majorBidi" w:cstheme="majorBidi"/>
          <w:b w:val="0"/>
          <w:bCs/>
          <w:sz w:val="24"/>
          <w:szCs w:val="24"/>
          <w:vertAlign w:val="superscript"/>
        </w:rPr>
        <w:t>th</w:t>
      </w:r>
      <w:r w:rsidRPr="00F41494">
        <w:rPr>
          <w:rFonts w:asciiTheme="majorBidi" w:hAnsiTheme="majorBidi" w:cstheme="majorBidi"/>
          <w:b w:val="0"/>
          <w:bCs/>
          <w:sz w:val="24"/>
          <w:szCs w:val="24"/>
        </w:rPr>
        <w:t>-21</w:t>
      </w:r>
      <w:r w:rsidRPr="00F41494">
        <w:rPr>
          <w:rFonts w:asciiTheme="majorBidi" w:hAnsiTheme="majorBidi" w:cstheme="majorBidi"/>
          <w:b w:val="0"/>
          <w:bCs/>
          <w:sz w:val="24"/>
          <w:szCs w:val="24"/>
          <w:vertAlign w:val="superscript"/>
        </w:rPr>
        <w:t>th</w:t>
      </w:r>
      <w:r w:rsidRPr="00F41494">
        <w:rPr>
          <w:rFonts w:asciiTheme="majorBidi" w:hAnsiTheme="majorBidi" w:cstheme="majorBidi"/>
          <w:b w:val="0"/>
          <w:bCs/>
          <w:sz w:val="24"/>
          <w:szCs w:val="24"/>
        </w:rPr>
        <w:t xml:space="preserve"> Centuries”</w:t>
      </w:r>
      <w:r>
        <w:rPr>
          <w:rFonts w:asciiTheme="majorBidi" w:hAnsiTheme="majorBidi" w:cstheme="majorBidi"/>
          <w:b w:val="0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 w:val="0"/>
          <w:bCs/>
          <w:i/>
          <w:iCs/>
          <w:sz w:val="24"/>
          <w:szCs w:val="24"/>
        </w:rPr>
        <w:t>Proceedings of the International Conference on Tourism ICOT</w:t>
      </w:r>
      <w:r w:rsidRPr="00F41494">
        <w:rPr>
          <w:rFonts w:asciiTheme="majorBidi" w:hAnsiTheme="majorBidi" w:cstheme="majorBidi"/>
          <w:b w:val="0"/>
          <w:bCs/>
          <w:sz w:val="24"/>
          <w:szCs w:val="24"/>
        </w:rPr>
        <w:t xml:space="preserve"> </w:t>
      </w:r>
      <w:r w:rsidRPr="00B37F77">
        <w:rPr>
          <w:rFonts w:asciiTheme="majorBidi" w:hAnsiTheme="majorBidi" w:cstheme="majorBidi"/>
          <w:b w:val="0"/>
          <w:bCs/>
          <w:i/>
          <w:iCs/>
          <w:sz w:val="24"/>
          <w:szCs w:val="24"/>
        </w:rPr>
        <w:t>2015</w:t>
      </w:r>
      <w:r>
        <w:rPr>
          <w:rFonts w:asciiTheme="majorBidi" w:hAnsiTheme="majorBidi" w:cstheme="majorBidi"/>
          <w:b w:val="0"/>
          <w:bCs/>
          <w:sz w:val="24"/>
          <w:szCs w:val="24"/>
        </w:rPr>
        <w:t xml:space="preserve"> edit </w:t>
      </w:r>
      <w:r>
        <w:rPr>
          <w:rFonts w:asciiTheme="majorBidi" w:hAnsiTheme="majorBidi" w:cstheme="majorBidi"/>
          <w:b w:val="0"/>
          <w:bCs/>
          <w:sz w:val="24"/>
          <w:szCs w:val="24"/>
        </w:rPr>
        <w:lastRenderedPageBreak/>
        <w:t>Konstantinos Andriotis, London: IATOUR International Association for Tourism Policy, Middlesex University, 480-490.</w:t>
      </w:r>
    </w:p>
    <w:p w:rsidR="008322BE" w:rsidRPr="00E0343E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08720F" w:rsidRPr="00FB07CB" w:rsidRDefault="0008720F" w:rsidP="00E0343E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t>2015</w:t>
      </w:r>
      <w:r w:rsidRPr="00FB07CB">
        <w:rPr>
          <w:lang w:val="en-US"/>
        </w:rPr>
        <w:tab/>
      </w:r>
      <w:r w:rsidRPr="00FB07CB">
        <w:t xml:space="preserve">“Christian Hatred of the ‘Other’: Theological Rhetoric vs. Political Reality”, Jonathan Adams and Cordelia Hess (eds.), </w:t>
      </w:r>
      <w:r w:rsidRPr="00FB07CB">
        <w:rPr>
          <w:rFonts w:asciiTheme="majorBidi" w:hAnsiTheme="majorBidi" w:cstheme="majorBidi"/>
          <w:i/>
          <w:iCs/>
        </w:rPr>
        <w:t>Fear and Loathing in the North: Muslims and Jews in Medieval Scandinavia and the Baltic Region</w:t>
      </w:r>
      <w:r w:rsidRPr="00FB07CB">
        <w:rPr>
          <w:rFonts w:asciiTheme="majorBidi" w:hAnsiTheme="majorBidi" w:cstheme="majorBidi"/>
          <w:b/>
          <w:bCs/>
        </w:rPr>
        <w:t xml:space="preserve">, </w:t>
      </w:r>
      <w:r w:rsidRPr="00FB07CB">
        <w:t xml:space="preserve">The Royal Swedish Academy of Letters, History and Antiquities , </w:t>
      </w:r>
      <w:r w:rsidRPr="00FB07CB">
        <w:rPr>
          <w:rFonts w:asciiTheme="majorBidi" w:hAnsiTheme="majorBidi" w:cstheme="majorBidi"/>
        </w:rPr>
        <w:t>Stockholm (forthcoming)</w:t>
      </w:r>
    </w:p>
    <w:p w:rsidR="0008720F" w:rsidRPr="00FB07CB" w:rsidRDefault="0008720F" w:rsidP="00E0343E">
      <w:pPr>
        <w:ind w:left="1440" w:hanging="1440"/>
        <w:rPr>
          <w:b/>
          <w:bCs/>
        </w:rPr>
      </w:pPr>
      <w:r w:rsidRPr="00FB07CB">
        <w:rPr>
          <w:b/>
          <w:bCs/>
          <w:lang w:val="en-US"/>
        </w:rPr>
        <w:tab/>
      </w:r>
    </w:p>
    <w:p w:rsidR="0008720F" w:rsidRPr="00FB07CB" w:rsidRDefault="0008720F" w:rsidP="0083001A">
      <w:pPr>
        <w:ind w:left="1440" w:hanging="1440"/>
        <w:jc w:val="both"/>
        <w:rPr>
          <w:b/>
          <w:bCs/>
          <w:lang w:val="en-US"/>
        </w:rPr>
      </w:pPr>
      <w:r w:rsidRPr="00FB07CB">
        <w:rPr>
          <w:lang w:val="en-US"/>
        </w:rPr>
        <w:t>201</w:t>
      </w:r>
      <w:r>
        <w:rPr>
          <w:lang w:val="en-US"/>
        </w:rPr>
        <w:t>4</w:t>
      </w:r>
      <w:r w:rsidRPr="00FB07CB">
        <w:rPr>
          <w:lang w:val="en-US"/>
        </w:rPr>
        <w:tab/>
        <w:t xml:space="preserve">"Images of Captivity Forming Reality- </w:t>
      </w:r>
      <w:r w:rsidRPr="00FB07CB">
        <w:rPr>
          <w:lang w:val="en-US" w:eastAsia="en-GB" w:bidi="he-IL"/>
        </w:rPr>
        <w:t>From Coward to Hero</w:t>
      </w:r>
      <w:r w:rsidRPr="00FB07CB">
        <w:rPr>
          <w:lang w:eastAsia="en-GB"/>
        </w:rPr>
        <w:t xml:space="preserve"> in the Crusader Period</w:t>
      </w:r>
      <w:r w:rsidRPr="00FB07CB">
        <w:rPr>
          <w:rFonts w:ascii="Arial" w:hAnsi="Arial" w:cs="Arial"/>
          <w:i/>
          <w:iCs/>
        </w:rPr>
        <w:t xml:space="preserve">, </w:t>
      </w:r>
      <w:r w:rsidR="001B0FBF" w:rsidRPr="001B0FBF">
        <w:rPr>
          <w:rFonts w:asciiTheme="majorBidi" w:hAnsiTheme="majorBidi" w:cstheme="majorBidi"/>
          <w:lang w:val="en-US" w:bidi="he-IL"/>
        </w:rPr>
        <w:t>(Hebrew).</w:t>
      </w:r>
      <w:r w:rsidRPr="00FB07CB">
        <w:rPr>
          <w:rFonts w:asciiTheme="majorBidi" w:hAnsiTheme="majorBidi" w:cstheme="majorBidi"/>
          <w:i/>
          <w:iCs/>
        </w:rPr>
        <w:t>Captives</w:t>
      </w:r>
      <w:r w:rsidRPr="00FB07CB">
        <w:rPr>
          <w:lang w:eastAsia="en-GB"/>
        </w:rPr>
        <w:t xml:space="preserve"> ed. Merav Mack</w:t>
      </w:r>
      <w:r w:rsidRPr="00FB07CB">
        <w:rPr>
          <w:rFonts w:asciiTheme="majorBidi" w:hAnsiTheme="majorBidi" w:cstheme="majorBidi"/>
        </w:rPr>
        <w:t xml:space="preserve">, Jerusalem: The Van Leer Institute and </w:t>
      </w:r>
      <w:r w:rsidR="001B0FBF">
        <w:rPr>
          <w:rFonts w:asciiTheme="majorBidi" w:hAnsiTheme="majorBidi" w:cstheme="majorBidi"/>
        </w:rPr>
        <w:t>Shazar Center</w:t>
      </w:r>
      <w:r w:rsidRPr="00FB07CB">
        <w:rPr>
          <w:rFonts w:asciiTheme="majorBidi" w:hAnsiTheme="majorBidi" w:cstheme="majorBidi"/>
        </w:rPr>
        <w:t xml:space="preserve">, </w:t>
      </w:r>
      <w:r w:rsidR="001B0FBF">
        <w:rPr>
          <w:rFonts w:asciiTheme="majorBidi" w:hAnsiTheme="majorBidi" w:cstheme="majorBidi"/>
        </w:rPr>
        <w:t xml:space="preserve">2014, </w:t>
      </w:r>
      <w:r w:rsidRPr="00FB07CB">
        <w:rPr>
          <w:rFonts w:asciiTheme="majorBidi" w:hAnsiTheme="majorBidi" w:cstheme="majorBidi"/>
        </w:rPr>
        <w:t>87-107</w:t>
      </w:r>
      <w:r w:rsidRPr="00FB07CB">
        <w:rPr>
          <w:lang w:eastAsia="en-GB"/>
        </w:rPr>
        <w:t xml:space="preserve"> </w:t>
      </w:r>
    </w:p>
    <w:p w:rsidR="0008720F" w:rsidRPr="00FB07CB" w:rsidRDefault="0008720F" w:rsidP="0008720F">
      <w:pPr>
        <w:spacing w:line="360" w:lineRule="auto"/>
        <w:ind w:left="1440" w:hanging="1440"/>
        <w:jc w:val="both"/>
        <w:rPr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6"/>
        <w:gridCol w:w="7124"/>
      </w:tblGrid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2012</w:t>
            </w:r>
          </w:p>
        </w:tc>
        <w:tc>
          <w:tcPr>
            <w:tcW w:w="7308" w:type="dxa"/>
          </w:tcPr>
          <w:p w:rsidR="0008720F" w:rsidRDefault="0008720F" w:rsidP="0008720F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FB07CB">
              <w:rPr>
                <w:b w:val="0"/>
                <w:bCs/>
                <w:sz w:val="24"/>
                <w:szCs w:val="24"/>
              </w:rPr>
              <w:t xml:space="preserve">"Between Warfare and Conflict Resolution: Pilgrimage and Politics in the Holy Land", </w:t>
            </w:r>
            <w:r w:rsidRPr="00FB07CB">
              <w:rPr>
                <w:b w:val="0"/>
                <w:bCs/>
                <w:i/>
                <w:iCs/>
                <w:sz w:val="24"/>
                <w:szCs w:val="24"/>
              </w:rPr>
              <w:t>Pilgrims and Politics: Rediscovering the Power of Pilgrimage</w:t>
            </w:r>
            <w:r w:rsidRPr="00FB07CB">
              <w:rPr>
                <w:b w:val="0"/>
                <w:bCs/>
                <w:sz w:val="24"/>
                <w:szCs w:val="24"/>
              </w:rPr>
              <w:t xml:space="preserve"> ed. Anton Pazos, Aldershot: Ashgate, 55-68.</w:t>
            </w:r>
          </w:p>
          <w:p w:rsidR="0008720F" w:rsidRPr="00FB07CB" w:rsidRDefault="0008720F" w:rsidP="0008720F">
            <w:pPr>
              <w:pStyle w:val="a4"/>
              <w:jc w:val="left"/>
            </w:pPr>
          </w:p>
        </w:tc>
      </w:tr>
      <w:tr w:rsidR="0008720F" w:rsidRPr="00FB07CB" w:rsidTr="000820C9">
        <w:trPr>
          <w:trHeight w:val="1670"/>
        </w:trPr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2012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“The Latin Community in Mamluk Jerusalem”, Y. Friedman, and J. Drory, eds., </w:t>
            </w:r>
            <w:r w:rsidRPr="00FB07CB">
              <w:rPr>
                <w:i/>
                <w:iCs/>
                <w:lang w:val="en-US" w:bidi="he-IL"/>
              </w:rPr>
              <w:t>The History of Jerusalem: The Mamluk Period,</w:t>
            </w:r>
            <w:r w:rsidRPr="00FB07CB">
              <w:rPr>
                <w:lang w:val="en-US" w:bidi="he-IL"/>
              </w:rPr>
              <w:t xml:space="preserve"> 313-324.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2011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"Peace in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lang w:val="en-US" w:bidi="he-IL"/>
              </w:rPr>
              <w:t xml:space="preserve">: Political Aspects of a </w:t>
            </w:r>
            <w:smartTag w:uri="urn:schemas-microsoft-com:office:smarttags" w:element="Street">
              <w:smartTag w:uri="urn:schemas-microsoft-com:office:smarttags" w:element="address">
                <w:r w:rsidRPr="00FB07CB">
                  <w:rPr>
                    <w:lang w:val="en-US" w:bidi="he-IL"/>
                  </w:rPr>
                  <w:t>Holy Place-</w:t>
                </w:r>
              </w:smartTag>
            </w:smartTag>
            <w:r w:rsidRPr="00FB07CB">
              <w:rPr>
                <w:lang w:val="en-US" w:bidi="he-IL"/>
              </w:rPr>
              <w:t xml:space="preserve"> Negotiations and Propaganda in the 1229 Treaty" (Hebrew), </w:t>
            </w:r>
            <w:r w:rsidRPr="00FB07CB">
              <w:rPr>
                <w:i/>
                <w:iCs/>
                <w:lang w:val="en-US" w:bidi="he-IL"/>
              </w:rPr>
              <w:t>Ut Videant et Contingant: Essays on Pilgrimage and Sacred Space</w:t>
            </w:r>
            <w:r w:rsidRPr="00FB07CB">
              <w:rPr>
                <w:lang w:val="en-US" w:bidi="he-IL"/>
              </w:rPr>
              <w:t xml:space="preserve"> eds. Y. Hen and </w:t>
            </w:r>
            <w:smartTag w:uri="urn:schemas-microsoft-com:office:smarttags" w:element="place">
              <w:r w:rsidRPr="00FB07CB">
                <w:rPr>
                  <w:lang w:val="en-US" w:bidi="he-IL"/>
                </w:rPr>
                <w:t>I.</w:t>
              </w:r>
            </w:smartTag>
            <w:r w:rsidRPr="00FB07CB">
              <w:rPr>
                <w:lang w:val="en-US" w:bidi="he-IL"/>
              </w:rPr>
              <w:t xml:space="preserve"> Shagrir, Tel-Aviv: Open University, 231-247.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2011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Peacemaking: Perceptions and Practices in the Medieval Latin East, </w:t>
            </w:r>
            <w:r w:rsidRPr="00FB07CB">
              <w:rPr>
                <w:i/>
                <w:iCs/>
                <w:lang w:val="en-US" w:bidi="he-IL"/>
              </w:rPr>
              <w:t xml:space="preserve">The Crusades and the </w:t>
            </w:r>
            <w:smartTag w:uri="urn:schemas-microsoft-com:office:smarttags" w:element="place">
              <w:r w:rsidRPr="00FB07CB">
                <w:rPr>
                  <w:i/>
                  <w:iCs/>
                  <w:lang w:val="en-US" w:bidi="he-IL"/>
                </w:rPr>
                <w:t>Near East</w:t>
              </w:r>
            </w:smartTag>
            <w:r w:rsidRPr="00FB07CB">
              <w:rPr>
                <w:i/>
                <w:iCs/>
                <w:lang w:val="en-US" w:bidi="he-IL"/>
              </w:rPr>
              <w:t>: Cultural Histories</w:t>
            </w:r>
            <w:r w:rsidRPr="00FB07CB">
              <w:rPr>
                <w:lang w:val="en-US" w:bidi="he-IL"/>
              </w:rPr>
              <w:t xml:space="preserve"> ed. C. Kostick,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London</w:t>
                </w:r>
              </w:smartTag>
            </w:smartTag>
            <w:r w:rsidRPr="00FB07CB">
              <w:rPr>
                <w:lang w:val="en-US" w:bidi="he-IL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FB07CB">
                  <w:rPr>
                    <w:lang w:val="en-US" w:bidi="he-IL"/>
                  </w:rPr>
                  <w:t>New York</w:t>
                </w:r>
              </w:smartTag>
            </w:smartTag>
            <w:r w:rsidRPr="00FB07CB">
              <w:rPr>
                <w:lang w:val="en-US" w:bidi="he-IL"/>
              </w:rPr>
              <w:t>: Routledge, 229-257.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2010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"Peacemaking Gestures in the Latin East" (Hebrew), </w:t>
            </w:r>
            <w:r w:rsidRPr="00FB07CB">
              <w:rPr>
                <w:i/>
                <w:iCs/>
                <w:lang w:val="en-US" w:bidi="he-IL"/>
              </w:rPr>
              <w:t>War and Peace</w:t>
            </w:r>
            <w:r w:rsidRPr="00FB07CB">
              <w:rPr>
                <w:lang w:val="en-US" w:bidi="he-IL"/>
              </w:rPr>
              <w:t xml:space="preserve"> ed. S. Avineri,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lang w:val="en-US" w:bidi="he-IL"/>
              </w:rPr>
              <w:t>: Shazar, 131-150.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2009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"Christian-Muslim Peacemaking in the Medieval Latin East", </w:t>
            </w:r>
            <w:r w:rsidRPr="00FB07CB">
              <w:rPr>
                <w:i/>
                <w:iCs/>
                <w:lang w:val="en-US" w:bidi="he-IL"/>
              </w:rPr>
              <w:t>Peace, War and Gender from Antiquity to the Present: Cross Cultural Perspectives</w:t>
            </w:r>
            <w:r w:rsidRPr="00FB07CB">
              <w:rPr>
                <w:lang w:val="en-US" w:bidi="he-IL"/>
              </w:rPr>
              <w:t xml:space="preserve"> eds. J. Dülffer and R. Frank,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Essen</w:t>
                </w:r>
              </w:smartTag>
            </w:smartTag>
            <w:r w:rsidRPr="00FB07CB">
              <w:rPr>
                <w:lang w:val="en-US" w:bidi="he-IL"/>
              </w:rPr>
              <w:t>: Klartext Verlag, 45-63.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lastRenderedPageBreak/>
              <w:t>2009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"An Indigent Scholar's Plea for Charity: A Geniza Letter", </w:t>
            </w:r>
            <w:r w:rsidRPr="00FB07CB">
              <w:rPr>
                <w:i/>
                <w:iCs/>
                <w:lang w:val="en-US" w:bidi="he-IL"/>
              </w:rPr>
              <w:t>Charity and Giving in Monotheistic Religions</w:t>
            </w:r>
            <w:r w:rsidRPr="00FB07CB">
              <w:rPr>
                <w:lang w:val="en-US" w:bidi="he-IL"/>
              </w:rPr>
              <w:t xml:space="preserve"> eds. M. Frenkel and Y. Lev, </w:t>
            </w:r>
            <w:smartTag w:uri="urn:schemas-microsoft-com:office:smarttags" w:element="State">
              <w:smartTag w:uri="urn:schemas-microsoft-com:office:smarttags" w:element="place">
                <w:r w:rsidRPr="00FB07CB">
                  <w:rPr>
                    <w:lang w:val="en-US" w:bidi="he-IL"/>
                  </w:rPr>
                  <w:t>Berlin</w:t>
                </w:r>
              </w:smartTag>
            </w:smartTag>
            <w:r w:rsidRPr="00FB07CB">
              <w:rPr>
                <w:lang w:val="en-US" w:bidi="he-IL"/>
              </w:rPr>
              <w:t>: Walter de Gruyter, 391-413.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"Community Responsibility toward Its Members: The Case of Ransom of Captives", </w:t>
            </w:r>
            <w:r w:rsidRPr="00FB07CB">
              <w:rPr>
                <w:i/>
                <w:iCs/>
                <w:lang w:val="en-US" w:bidi="he-IL"/>
              </w:rPr>
              <w:t>A Holy People: Jewish and Christian Perspectives</w:t>
            </w:r>
            <w:r w:rsidRPr="00FB07CB">
              <w:rPr>
                <w:lang w:val="en-US" w:bidi="he-IL"/>
              </w:rPr>
              <w:t xml:space="preserve">, eds. J. Schwartz and M. Poorthuis 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Leiden</w:t>
                </w:r>
              </w:smartTag>
            </w:smartTag>
            <w:r w:rsidRPr="00FB07CB">
              <w:rPr>
                <w:lang w:val="en-US" w:bidi="he-IL"/>
              </w:rPr>
              <w:t>: Brill, 199-215.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 w:bidi="he-IL"/>
              </w:rPr>
              <w:t>2005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"A Room of Her Own: Sylvia Schein's Contribution to Medieval History", Sylvia Schein, </w:t>
            </w:r>
            <w:r w:rsidRPr="00FB07CB">
              <w:rPr>
                <w:i/>
                <w:iCs/>
                <w:lang w:val="en-US" w:bidi="he-IL"/>
              </w:rPr>
              <w:t>Gateway to the Heavenly City,</w:t>
            </w:r>
            <w:r w:rsidRPr="00FB07CB">
              <w:rPr>
                <w:lang w:val="en-US" w:bidi="he-IL"/>
              </w:rPr>
              <w:t xml:space="preserve"> </w:t>
            </w:r>
            <w:smartTag w:uri="urn:schemas-microsoft-com:office:smarttags" w:element="place">
              <w:r w:rsidRPr="00FB07CB">
                <w:rPr>
                  <w:lang w:val="en-US" w:bidi="he-IL"/>
                </w:rPr>
                <w:t>Aldershot</w:t>
              </w:r>
            </w:smartTag>
            <w:r w:rsidRPr="00FB07CB">
              <w:rPr>
                <w:lang w:val="en-US" w:bidi="he-IL"/>
              </w:rPr>
              <w:t>: Ashgate, pp.vii-ix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 w:bidi="he-IL"/>
              </w:rPr>
              <w:t>2001</w:t>
            </w:r>
          </w:p>
        </w:tc>
        <w:tc>
          <w:tcPr>
            <w:tcW w:w="7308" w:type="dxa"/>
          </w:tcPr>
          <w:p w:rsidR="0008720F" w:rsidRPr="00FB07CB" w:rsidRDefault="0008720F" w:rsidP="0083001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“Captivity, Ransom and Gender: Jewish Women in Crusader Jerusalem”, T. Cohen and J. Schwartz (edd.), </w:t>
            </w:r>
            <w:r w:rsidRPr="00FB07CB">
              <w:rPr>
                <w:i/>
                <w:iCs/>
                <w:lang w:val="en-US" w:bidi="he-IL"/>
              </w:rPr>
              <w:t xml:space="preserve">A Woman in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i/>
                    <w:iCs/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i/>
                <w:iCs/>
                <w:lang w:val="en-US" w:bidi="he-IL"/>
              </w:rPr>
              <w:t>: Gender, Society and Religion,</w:t>
            </w:r>
            <w:r w:rsidRPr="00FB07CB">
              <w:rPr>
                <w:lang w:val="en-US" w:bidi="he-IL"/>
              </w:rPr>
              <w:t xml:space="preserve"> Ramat-Gan: Bar-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Ilan</w:t>
                </w:r>
              </w:smartTag>
              <w:r w:rsidRPr="00FB07CB">
                <w:rPr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University</w:t>
                </w:r>
              </w:smartTag>
            </w:smartTag>
            <w:r w:rsidRPr="00FB07CB">
              <w:rPr>
                <w:lang w:val="en-US" w:bidi="he-IL"/>
              </w:rPr>
              <w:t>, pp.45-62.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 w:bidi="he-IL"/>
              </w:rPr>
              <w:t>2001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“Captivity and Ransom-The Experience of Women”, S. Lambert and </w:t>
            </w:r>
            <w:smartTag w:uri="urn:schemas-microsoft-com:office:smarttags" w:element="place">
              <w:r w:rsidRPr="00FB07CB">
                <w:rPr>
                  <w:lang w:val="en-US" w:bidi="he-IL"/>
                </w:rPr>
                <w:t>S. Edgington</w:t>
              </w:r>
            </w:smartTag>
            <w:r w:rsidRPr="00FB07CB">
              <w:rPr>
                <w:lang w:val="en-US" w:bidi="he-IL"/>
              </w:rPr>
              <w:t xml:space="preserve"> (edd.), </w:t>
            </w:r>
            <w:r w:rsidRPr="00FB07CB">
              <w:rPr>
                <w:i/>
                <w:iCs/>
                <w:lang w:val="en-US" w:bidi="he-IL"/>
              </w:rPr>
              <w:t xml:space="preserve">Gendering the Crusades,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Cardiff</w:t>
                </w:r>
              </w:smartTag>
            </w:smartTag>
            <w:r w:rsidRPr="00FB07CB">
              <w:rPr>
                <w:lang w:val="en-US" w:bidi="he-IL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University</w:t>
                </w:r>
              </w:smartTag>
              <w:r w:rsidRPr="00FB07CB">
                <w:rPr>
                  <w:lang w:val="en-US" w:bidi="he-IL"/>
                </w:rPr>
                <w:t xml:space="preserve"> of </w:t>
              </w:r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Wales Press</w:t>
                </w:r>
              </w:smartTag>
            </w:smartTag>
            <w:r w:rsidRPr="00FB07CB">
              <w:rPr>
                <w:lang w:val="en-US" w:bidi="he-IL"/>
              </w:rPr>
              <w:t>, pp. 121-139.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2001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“Did Laws of War Exist in the Crusader Kingdom of Jerusalem?”, Y. Hen (ed.), </w:t>
            </w:r>
            <w:r w:rsidRPr="00FB07CB">
              <w:rPr>
                <w:i/>
                <w:iCs/>
                <w:lang w:val="en-US" w:bidi="he-IL"/>
              </w:rPr>
              <w:t>Ex  Zion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exibitur Lex,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Festschrift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for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Amnon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Linder</w:t>
            </w:r>
            <w:r w:rsidRPr="00FB07CB">
              <w:rPr>
                <w:lang w:val="en-US" w:bidi="he-IL"/>
              </w:rPr>
              <w:t>, Turnhout: Brepols, pp.81-103.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2001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.  “New Challenges on an Old Map- Trends in Developing Interest in Crusader Sites for Target-centered Tourism”, R. French (ed.), </w:t>
            </w:r>
            <w:r w:rsidRPr="00FB07CB">
              <w:rPr>
                <w:i/>
                <w:iCs/>
                <w:lang w:val="en-US" w:bidi="he-IL"/>
              </w:rPr>
              <w:t>Challenged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Tourism,</w:t>
            </w:r>
            <w:r w:rsidRPr="00FB07CB">
              <w:rPr>
                <w:lang w:val="en-US" w:bidi="he-I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Famagusta</w:t>
                </w:r>
              </w:smartTag>
            </w:smartTag>
            <w:r w:rsidRPr="00FB07CB">
              <w:rPr>
                <w:lang w:val="en-US" w:bidi="he-IL"/>
              </w:rPr>
              <w:t>, 113-126.</w:t>
            </w:r>
          </w:p>
        </w:tc>
      </w:tr>
      <w:tr w:rsidR="0008720F" w:rsidRPr="009B4E60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2000</w:t>
            </w:r>
          </w:p>
        </w:tc>
        <w:tc>
          <w:tcPr>
            <w:tcW w:w="7308" w:type="dxa"/>
          </w:tcPr>
          <w:p w:rsidR="0008720F" w:rsidRPr="003840F4" w:rsidRDefault="0008720F" w:rsidP="000820C9">
            <w:pPr>
              <w:spacing w:line="360" w:lineRule="auto"/>
              <w:jc w:val="both"/>
              <w:rPr>
                <w:lang w:val="it-IT" w:bidi="he-IL"/>
              </w:rPr>
            </w:pPr>
            <w:r w:rsidRPr="00FB07CB">
              <w:rPr>
                <w:lang w:val="en-US" w:bidi="he-IL"/>
              </w:rPr>
              <w:t xml:space="preserve">“The ‘Great Precept’ of Ransom. </w:t>
            </w:r>
            <w:r w:rsidRPr="003840F4">
              <w:rPr>
                <w:lang w:val="it-IT" w:bidi="he-IL"/>
              </w:rPr>
              <w:t xml:space="preserve">The Jewish Perspective”, G. Cipollone (ed.), </w:t>
            </w:r>
            <w:r w:rsidRPr="003840F4">
              <w:rPr>
                <w:i/>
                <w:iCs/>
                <w:lang w:val="it-IT" w:bidi="he-IL"/>
              </w:rPr>
              <w:t>La Liberazione dei ‘captivi’ tra Christianità e Islam</w:t>
            </w:r>
            <w:r w:rsidRPr="003840F4">
              <w:rPr>
                <w:lang w:val="it-IT" w:bidi="he-IL"/>
              </w:rPr>
              <w:t>, Collectanea Archivi Vaticani 46, Citta del Vaticano: Gangemi, 161-172.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1999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6"/>
              </w:rPr>
            </w:pPr>
            <w:r w:rsidRPr="00FB07CB">
              <w:rPr>
                <w:szCs w:val="26"/>
              </w:rPr>
              <w:t xml:space="preserve">“Jaemmerliche Versager oder romantischer Held? </w:t>
            </w:r>
            <w:r w:rsidRPr="00A30B36">
              <w:rPr>
                <w:szCs w:val="26"/>
                <w:lang w:val="en-US"/>
              </w:rPr>
              <w:t xml:space="preserve">Gefangengenschaft während der Kreuzfahrer-Epoche.”  </w:t>
            </w:r>
            <w:r w:rsidRPr="00FB07CB">
              <w:rPr>
                <w:i/>
                <w:iCs/>
                <w:szCs w:val="26"/>
              </w:rPr>
              <w:t>In der Hand des Feindes</w:t>
            </w:r>
            <w:r w:rsidRPr="00FB07CB">
              <w:rPr>
                <w:szCs w:val="26"/>
              </w:rPr>
              <w:t xml:space="preserve">, ed. R. Overmans, 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szCs w:val="26"/>
                  </w:rPr>
                  <w:t>Cologne</w:t>
                </w:r>
              </w:smartTag>
            </w:smartTag>
            <w:r w:rsidRPr="00FB07CB">
              <w:rPr>
                <w:szCs w:val="26"/>
              </w:rPr>
              <w:t>, 119-40</w:t>
            </w:r>
          </w:p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0"/>
                <w:rtl/>
              </w:rPr>
            </w:pPr>
          </w:p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lang w:val="en-US" w:bidi="he-IL"/>
              </w:rPr>
            </w:pPr>
          </w:p>
        </w:tc>
      </w:tr>
      <w:tr w:rsidR="0008720F" w:rsidRPr="009B4E60" w:rsidTr="000820C9">
        <w:trPr>
          <w:trHeight w:val="1215"/>
        </w:trPr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1999</w:t>
            </w:r>
          </w:p>
        </w:tc>
        <w:tc>
          <w:tcPr>
            <w:tcW w:w="7308" w:type="dxa"/>
          </w:tcPr>
          <w:p w:rsidR="0008720F" w:rsidRPr="00A30B36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0"/>
                <w:lang w:val="fr-BE"/>
              </w:rPr>
            </w:pPr>
            <w:r w:rsidRPr="00FB07CB">
              <w:t xml:space="preserve">“Anti-Talmudic Invective from Peter the Venerable to Nicholas Donin (1144-1244).” </w:t>
            </w:r>
            <w:r w:rsidRPr="00A30B36">
              <w:rPr>
                <w:i/>
                <w:iCs/>
                <w:lang w:val="fr-BE"/>
              </w:rPr>
              <w:t>Le Brûlement du Talmud à Paris, 1242-1244</w:t>
            </w:r>
            <w:r w:rsidRPr="00A30B36">
              <w:rPr>
                <w:lang w:val="fr-BE"/>
              </w:rPr>
              <w:t>, ed. G. Dahan,  Paris: CNRS, 171-89</w:t>
            </w:r>
          </w:p>
          <w:p w:rsidR="0008720F" w:rsidRPr="00A30B36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6"/>
                <w:lang w:val="fr-BE"/>
              </w:rPr>
            </w:pP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lastRenderedPageBreak/>
              <w:t>1999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“Pilgrims in the Shadow of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Crusader</w:t>
                </w:r>
              </w:smartTag>
              <w:r w:rsidRPr="00FB07CB">
                <w:rPr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Kingdom</w:t>
                </w:r>
              </w:smartTag>
            </w:smartTag>
            <w:r w:rsidRPr="00FB07CB">
              <w:rPr>
                <w:lang w:val="en-US" w:bidi="he-IL"/>
              </w:rPr>
              <w:t xml:space="preserve">”, Silvia Rosenberg (ed.), </w:t>
            </w:r>
            <w:r w:rsidRPr="00FB07CB">
              <w:rPr>
                <w:i/>
                <w:iCs/>
                <w:lang w:val="en-US" w:bidi="he-IL"/>
              </w:rPr>
              <w:t xml:space="preserve">Knights of the </w:t>
            </w:r>
            <w:smartTag w:uri="urn:schemas-microsoft-com:office:smarttags" w:element="place">
              <w:r w:rsidRPr="00FB07CB">
                <w:rPr>
                  <w:i/>
                  <w:iCs/>
                  <w:lang w:val="en-US" w:bidi="he-IL"/>
                </w:rPr>
                <w:t>Holy Land</w:t>
              </w:r>
            </w:smartTag>
            <w:r w:rsidRPr="00FB07CB">
              <w:rPr>
                <w:i/>
                <w:iCs/>
                <w:lang w:val="en-US" w:bidi="he-IL"/>
              </w:rPr>
              <w:t xml:space="preserve">’,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i/>
                    <w:iCs/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lang w:val="en-US" w:bidi="he-IL"/>
              </w:rPr>
              <w:t>: The Israel Museum, pp.100-110.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1997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2"/>
              </w:rPr>
            </w:pPr>
            <w:r w:rsidRPr="00FB07CB">
              <w:rPr>
                <w:szCs w:val="22"/>
              </w:rPr>
              <w:t xml:space="preserve">“Pilgrimage to the </w:t>
            </w:r>
            <w:smartTag w:uri="urn:schemas-microsoft-com:office:smarttags" w:element="place">
              <w:r w:rsidRPr="00FB07CB">
                <w:rPr>
                  <w:szCs w:val="22"/>
                </w:rPr>
                <w:t>Holy Land</w:t>
              </w:r>
            </w:smartTag>
            <w:r w:rsidRPr="00FB07CB">
              <w:rPr>
                <w:szCs w:val="22"/>
              </w:rPr>
              <w:t xml:space="preserve"> as an Act of Devotion in Jewish and Christian Outlook.” </w:t>
            </w:r>
            <w:r w:rsidRPr="00A30B36">
              <w:rPr>
                <w:szCs w:val="22"/>
                <w:lang w:val="fr-BE"/>
              </w:rPr>
              <w:t>In</w:t>
            </w:r>
            <w:r w:rsidRPr="00A30B36">
              <w:rPr>
                <w:i/>
                <w:iCs/>
                <w:szCs w:val="22"/>
                <w:lang w:val="fr-BE"/>
              </w:rPr>
              <w:t xml:space="preserve"> Rashi et la culture juive en France du Nord au moyen âge, </w:t>
            </w:r>
            <w:r w:rsidRPr="00A30B36">
              <w:rPr>
                <w:szCs w:val="22"/>
                <w:lang w:val="fr-BE"/>
              </w:rPr>
              <w:t xml:space="preserve">ed. </w:t>
            </w:r>
            <w:r w:rsidRPr="00FB07CB">
              <w:rPr>
                <w:szCs w:val="22"/>
              </w:rPr>
              <w:t xml:space="preserve">G. Dahan and G. Nahon,.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szCs w:val="22"/>
                  </w:rPr>
                  <w:t>Paris</w:t>
                </w:r>
              </w:smartTag>
            </w:smartTag>
            <w:r w:rsidRPr="00FB07CB">
              <w:rPr>
                <w:szCs w:val="22"/>
              </w:rPr>
              <w:t>: CNRS, 278-301</w:t>
            </w:r>
          </w:p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8"/>
              </w:rPr>
            </w:pPr>
          </w:p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1997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With Anat Peled, "The Map of Roads in Medieval </w:t>
            </w:r>
            <w:smartTag w:uri="urn:schemas-microsoft-com:office:smarttags" w:element="place">
              <w:r w:rsidRPr="00FB07CB">
                <w:rPr>
                  <w:lang w:val="en-US" w:bidi="he-IL"/>
                </w:rPr>
                <w:t>Galilee</w:t>
              </w:r>
            </w:smartTag>
            <w:r w:rsidRPr="00FB07CB">
              <w:rPr>
                <w:lang w:val="en-US" w:bidi="he-IL"/>
              </w:rPr>
              <w:t xml:space="preserve">", </w:t>
            </w:r>
            <w:r w:rsidRPr="00FB07CB">
              <w:rPr>
                <w:i/>
                <w:iCs/>
                <w:lang w:val="en-US" w:bidi="he-IL"/>
              </w:rPr>
              <w:t>Hikrei Eretz</w:t>
            </w:r>
            <w:r w:rsidRPr="00FB07CB">
              <w:rPr>
                <w:lang w:val="en-US" w:bidi="he-I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Ramat Gan</w:t>
                </w:r>
              </w:smartTag>
            </w:smartTag>
            <w:r w:rsidRPr="00FB07CB">
              <w:rPr>
                <w:lang w:val="en-US" w:bidi="he-IL"/>
              </w:rPr>
              <w:t>, 323-341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1996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  <w:jc w:val="both"/>
              <w:rPr>
                <w:i/>
                <w:iCs/>
                <w:szCs w:val="20"/>
              </w:rPr>
            </w:pPr>
            <w:r w:rsidRPr="00FB07CB">
              <w:t xml:space="preserve">“The Ransom of Captives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t>Latin</w:t>
                </w:r>
              </w:smartTag>
              <w:r w:rsidRPr="00FB07CB">
                <w:t xml:space="preserve"> </w:t>
              </w:r>
              <w:smartTag w:uri="urn:schemas-microsoft-com:office:smarttags" w:element="PlaceType">
                <w:r w:rsidRPr="00FB07CB">
                  <w:t>Kingdom</w:t>
                </w:r>
              </w:smartTag>
            </w:smartTag>
            <w:r w:rsidRPr="00FB07CB"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 xml:space="preserve">.” </w:t>
            </w:r>
            <w:r w:rsidRPr="00A30B36">
              <w:rPr>
                <w:lang w:val="fr-BE"/>
              </w:rPr>
              <w:t xml:space="preserve">In </w:t>
            </w:r>
            <w:r w:rsidRPr="00A30B36">
              <w:rPr>
                <w:i/>
                <w:iCs/>
                <w:lang w:val="fr-BE"/>
              </w:rPr>
              <w:t>Autour de la Première Croisade</w:t>
            </w:r>
            <w:r w:rsidRPr="00A30B36">
              <w:rPr>
                <w:lang w:val="fr-BE"/>
              </w:rPr>
              <w:t xml:space="preserve">, ed. </w:t>
            </w:r>
            <w:r w:rsidRPr="00FB07CB">
              <w:t>M. Balard, Paris, 177-89..</w:t>
            </w:r>
          </w:p>
          <w:p w:rsidR="0008720F" w:rsidRPr="00FB07CB" w:rsidRDefault="0008720F" w:rsidP="000820C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i/>
                <w:iCs/>
                <w:szCs w:val="20"/>
              </w:rPr>
            </w:pPr>
          </w:p>
          <w:p w:rsidR="0008720F" w:rsidRPr="00FB07CB" w:rsidRDefault="0008720F" w:rsidP="000820C9">
            <w:pPr>
              <w:ind w:left="284" w:hanging="284"/>
              <w:jc w:val="both"/>
              <w:rPr>
                <w:lang w:val="en-US" w:bidi="he-IL"/>
              </w:rPr>
            </w:pP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1996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</w:pPr>
            <w:r w:rsidRPr="00FB07CB">
              <w:t>“Women in Captivity and their Ransom in the Crusader Period.” C</w:t>
            </w:r>
            <w:r w:rsidRPr="00FB07CB">
              <w:rPr>
                <w:i/>
                <w:iCs/>
              </w:rPr>
              <w:t xml:space="preserve">ross Cultural Convergences in the Crusader Period, </w:t>
            </w:r>
            <w:r w:rsidRPr="00FB07CB">
              <w:t xml:space="preserve">ed. M. Goodich, </w:t>
            </w:r>
            <w:smartTag w:uri="urn:schemas-microsoft-com:office:smarttags" w:element="place">
              <w:r w:rsidRPr="00FB07CB">
                <w:t>S. Menasche</w:t>
              </w:r>
            </w:smartTag>
            <w:r w:rsidRPr="00FB07CB">
              <w:t xml:space="preserve">, and S. Schein,.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Haifa</w:t>
                </w:r>
              </w:smartTag>
            </w:smartTag>
            <w:r w:rsidRPr="00FB07CB">
              <w:t>, 75-87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1996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  <w:jc w:val="both"/>
              <w:rPr>
                <w:rFonts w:cs="David"/>
                <w:sz w:val="26"/>
                <w:szCs w:val="26"/>
                <w:rtl/>
              </w:rPr>
            </w:pPr>
            <w:r w:rsidRPr="00FB07CB">
              <w:t xml:space="preserve">“The City of the King of Kings: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 xml:space="preserve"> in the Crusader Period.” </w:t>
            </w:r>
            <w:r w:rsidRPr="00FB07CB">
              <w:rPr>
                <w:i/>
                <w:iCs/>
              </w:rPr>
              <w:t xml:space="preserve">The Centrality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i/>
                    <w:iCs/>
                  </w:rPr>
                  <w:t>Jerusalem</w:t>
                </w:r>
              </w:smartTag>
            </w:smartTag>
            <w:r w:rsidRPr="00FB07CB">
              <w:rPr>
                <w:i/>
                <w:iCs/>
              </w:rPr>
              <w:t>:</w:t>
            </w:r>
            <w:r w:rsidRPr="00FB07CB">
              <w:t xml:space="preserve"> </w:t>
            </w:r>
            <w:r w:rsidRPr="00FB07CB">
              <w:rPr>
                <w:i/>
                <w:iCs/>
              </w:rPr>
              <w:t>Historical Perspectives</w:t>
            </w:r>
            <w:r w:rsidRPr="00FB07CB">
              <w:t xml:space="preserve">, ed. M. Porthuis and Ch. Safrai, Den Haag, 190-216. </w:t>
            </w:r>
          </w:p>
          <w:p w:rsidR="0008720F" w:rsidRPr="00FB07CB" w:rsidRDefault="0008720F" w:rsidP="000820C9">
            <w:pPr>
              <w:ind w:left="284" w:hanging="284"/>
              <w:jc w:val="both"/>
            </w:pP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1993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  <w:jc w:val="both"/>
            </w:pPr>
            <w:r w:rsidRPr="00FB07CB">
              <w:t xml:space="preserve">"Holy and Profane in the Itineraria of Pilgrims in the Mamluk Period", </w:t>
            </w:r>
            <w:r w:rsidRPr="00FB07CB">
              <w:rPr>
                <w:i/>
                <w:iCs/>
              </w:rPr>
              <w:t>Palestine in the Mamluk Period</w:t>
            </w:r>
            <w:r w:rsidRPr="00FB07CB">
              <w:t xml:space="preserve"> ed. J. Drory,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>: Yad ben Zvi, 128-141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1988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  <w:jc w:val="both"/>
            </w:pPr>
            <w:r w:rsidRPr="00FB07CB">
              <w:t xml:space="preserve">"The Church of the Holy Sepulchre in the crusader period", </w:t>
            </w:r>
            <w:r w:rsidRPr="00FB07CB">
              <w:rPr>
                <w:i/>
                <w:iCs/>
              </w:rPr>
              <w:t>Wilnai Book</w:t>
            </w:r>
            <w:r>
              <w:rPr>
                <w:i/>
                <w:iCs/>
              </w:rPr>
              <w:t xml:space="preserve"> </w:t>
            </w:r>
            <w:r w:rsidRPr="00FB07CB">
              <w:t>vol. II, 58-66</w:t>
            </w:r>
          </w:p>
        </w:tc>
      </w:tr>
      <w:tr w:rsidR="0008720F" w:rsidRPr="00FB07CB" w:rsidTr="000820C9">
        <w:tc>
          <w:tcPr>
            <w:tcW w:w="1548" w:type="dxa"/>
          </w:tcPr>
          <w:p w:rsidR="0008720F" w:rsidRPr="00FB07CB" w:rsidRDefault="0008720F" w:rsidP="000820C9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1988</w:t>
            </w:r>
          </w:p>
        </w:tc>
        <w:tc>
          <w:tcPr>
            <w:tcW w:w="7308" w:type="dxa"/>
          </w:tcPr>
          <w:p w:rsidR="0008720F" w:rsidRPr="00FB07CB" w:rsidRDefault="0008720F" w:rsidP="000820C9">
            <w:pPr>
              <w:ind w:left="284" w:hanging="284"/>
              <w:jc w:val="both"/>
            </w:pPr>
            <w:r w:rsidRPr="00FB07CB">
              <w:t xml:space="preserve">"A Pilgrim Between Personal Piety and Christian Communitas", </w:t>
            </w:r>
            <w:r w:rsidRPr="00FB07CB">
              <w:rPr>
                <w:i/>
                <w:iCs/>
              </w:rPr>
              <w:t>The Crusaders in their Kingdom</w:t>
            </w:r>
            <w:r w:rsidRPr="00FB07CB">
              <w:t xml:space="preserve"> ed. B.Z.Kedar,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>: Yad ben Zvi, 254-266.</w:t>
            </w:r>
          </w:p>
        </w:tc>
      </w:tr>
    </w:tbl>
    <w:p w:rsidR="0008720F" w:rsidRPr="00FB07CB" w:rsidRDefault="0008720F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Articles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6"/>
        <w:gridCol w:w="5824"/>
      </w:tblGrid>
      <w:tr w:rsidR="00E0343E" w:rsidRPr="00C464FA" w:rsidTr="00322C45">
        <w:tc>
          <w:tcPr>
            <w:tcW w:w="1548" w:type="dxa"/>
          </w:tcPr>
          <w:p w:rsidR="00E0343E" w:rsidRDefault="00E0343E" w:rsidP="00322C45">
            <w:pPr>
              <w:spacing w:line="360" w:lineRule="auto"/>
              <w:jc w:val="both"/>
              <w:rPr>
                <w:lang w:val="en-US" w:bidi="he-IL"/>
              </w:rPr>
            </w:pPr>
            <w:r>
              <w:rPr>
                <w:lang w:val="en-US" w:bidi="he-IL"/>
              </w:rPr>
              <w:t>2017</w:t>
            </w:r>
          </w:p>
        </w:tc>
        <w:tc>
          <w:tcPr>
            <w:tcW w:w="7308" w:type="dxa"/>
          </w:tcPr>
          <w:p w:rsidR="00E0343E" w:rsidRPr="00C464FA" w:rsidRDefault="00E0343E" w:rsidP="00322C45">
            <w:pPr>
              <w:pStyle w:val="Default"/>
              <w:spacing w:line="480" w:lineRule="auto"/>
            </w:pPr>
            <w:r w:rsidRPr="00C464FA">
              <w:t xml:space="preserve">With Shulamit Furstenberg, </w:t>
            </w:r>
            <w:r>
              <w:t xml:space="preserve">“Pilgrim Guides to the Holy Land: Past and Present”. </w:t>
            </w:r>
            <w:r>
              <w:rPr>
                <w:i/>
                <w:iCs/>
              </w:rPr>
              <w:t>Journeys</w:t>
            </w:r>
            <w:r>
              <w:rPr>
                <w:rFonts w:ascii="Melior" w:hAnsi="Melior" w:cs="Melior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</w:rPr>
              <w:t>18.1, 35-56</w:t>
            </w:r>
          </w:p>
        </w:tc>
      </w:tr>
      <w:tr w:rsidR="00FB07CB" w:rsidRPr="00FB07CB">
        <w:tc>
          <w:tcPr>
            <w:tcW w:w="1548" w:type="dxa"/>
          </w:tcPr>
          <w:p w:rsidR="007E08D2" w:rsidRDefault="007E08D2" w:rsidP="008322BE">
            <w:pPr>
              <w:spacing w:line="360" w:lineRule="auto"/>
              <w:jc w:val="both"/>
              <w:rPr>
                <w:lang w:val="en-US" w:bidi="he-IL"/>
              </w:rPr>
            </w:pPr>
            <w:r>
              <w:rPr>
                <w:lang w:val="en-US" w:bidi="he-IL"/>
              </w:rPr>
              <w:t>2015</w:t>
            </w:r>
          </w:p>
          <w:p w:rsidR="007E08D2" w:rsidRDefault="007E08D2" w:rsidP="008322BE">
            <w:pPr>
              <w:spacing w:line="360" w:lineRule="auto"/>
              <w:jc w:val="both"/>
              <w:rPr>
                <w:lang w:val="en-US" w:bidi="he-IL"/>
              </w:rPr>
            </w:pPr>
          </w:p>
          <w:p w:rsidR="00D178FB" w:rsidRDefault="00D178FB" w:rsidP="00D178FB">
            <w:pPr>
              <w:spacing w:line="360" w:lineRule="auto"/>
              <w:ind w:left="1440" w:hanging="1440"/>
              <w:jc w:val="both"/>
              <w:rPr>
                <w:lang w:val="en-US"/>
              </w:rPr>
            </w:pPr>
          </w:p>
          <w:p w:rsidR="00D178FB" w:rsidRPr="00FB07CB" w:rsidRDefault="00D178FB" w:rsidP="00D178FB">
            <w:pPr>
              <w:spacing w:line="360" w:lineRule="auto"/>
              <w:ind w:left="1440" w:hanging="1440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2014</w:t>
            </w:r>
            <w:r w:rsidRPr="00FB07CB">
              <w:rPr>
                <w:lang w:val="en-US"/>
              </w:rPr>
              <w:tab/>
              <w:t xml:space="preserve">of Jifenia- </w:t>
            </w:r>
            <w:r>
              <w:rPr>
                <w:lang w:val="en-US"/>
              </w:rPr>
              <w:t xml:space="preserve">A Crusader </w:t>
            </w:r>
            <w:r>
              <w:rPr>
                <w:lang w:val="en-US"/>
              </w:rPr>
              <w:lastRenderedPageBreak/>
              <w:t>before the Battle of Hattin</w:t>
            </w:r>
            <w:r w:rsidRPr="00FB07CB">
              <w:rPr>
                <w:lang w:val="en-US"/>
              </w:rPr>
              <w:t xml:space="preserve">” (Hebrew), </w:t>
            </w:r>
            <w:r w:rsidRPr="00FB07CB">
              <w:rPr>
                <w:i/>
                <w:iCs/>
                <w:lang w:val="en-US"/>
              </w:rPr>
              <w:t xml:space="preserve">In the </w:t>
            </w:r>
            <w:r>
              <w:rPr>
                <w:i/>
                <w:iCs/>
                <w:lang w:val="en-US"/>
              </w:rPr>
              <w:t>Highland’s Depth</w:t>
            </w:r>
            <w:r w:rsidRPr="00FB07CB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Pr="00FB07CB">
              <w:rPr>
                <w:lang w:val="en-US"/>
              </w:rPr>
              <w:t xml:space="preserve"> </w:t>
            </w:r>
            <w:r>
              <w:rPr>
                <w:lang w:val="en-US"/>
              </w:rPr>
              <w:t>, 145-158</w:t>
            </w:r>
          </w:p>
          <w:p w:rsidR="00D178FB" w:rsidRDefault="00D178FB" w:rsidP="008322BE">
            <w:pPr>
              <w:spacing w:line="360" w:lineRule="auto"/>
              <w:jc w:val="both"/>
              <w:rPr>
                <w:lang w:val="en-US" w:bidi="he-IL"/>
              </w:rPr>
            </w:pPr>
          </w:p>
          <w:p w:rsidR="00D64FA4" w:rsidRPr="00FB07CB" w:rsidRDefault="00D64FA4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2008</w:t>
            </w:r>
          </w:p>
        </w:tc>
        <w:tc>
          <w:tcPr>
            <w:tcW w:w="7308" w:type="dxa"/>
          </w:tcPr>
          <w:p w:rsidR="007E08D2" w:rsidRDefault="007E08D2" w:rsidP="008300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“</w:t>
            </w:r>
            <w:r w:rsidRPr="007E08D2">
              <w:rPr>
                <w:rFonts w:asciiTheme="majorBidi" w:hAnsiTheme="majorBidi" w:cstheme="majorBidi"/>
              </w:rPr>
              <w:t>How to End Holy War</w:t>
            </w:r>
            <w:r>
              <w:rPr>
                <w:rFonts w:asciiTheme="majorBidi" w:hAnsiTheme="majorBidi" w:cstheme="majorBidi"/>
                <w:b/>
                <w:bCs/>
              </w:rPr>
              <w:t xml:space="preserve">? </w:t>
            </w:r>
            <w:r w:rsidRPr="007E08D2">
              <w:rPr>
                <w:rFonts w:asciiTheme="majorBidi" w:hAnsiTheme="majorBidi" w:cstheme="majorBidi"/>
              </w:rPr>
              <w:t>Negotiations and Peace Treaties between Muslims and Crusaders in the Latin East</w:t>
            </w:r>
            <w:r>
              <w:rPr>
                <w:rFonts w:asciiTheme="majorBidi" w:hAnsiTheme="majorBidi" w:cstheme="majorBidi"/>
              </w:rPr>
              <w:t xml:space="preserve">”, </w:t>
            </w:r>
            <w:r w:rsidRPr="007E08D2">
              <w:rPr>
                <w:rFonts w:ascii="ITC Officina Sans Std Book" w:hAnsi="ITC Officina Sans Std Book"/>
                <w:color w:val="auto"/>
              </w:rPr>
              <w:t xml:space="preserve"> </w:t>
            </w:r>
            <w:r w:rsidRPr="007E08D2">
              <w:rPr>
                <w:rFonts w:asciiTheme="majorBidi" w:hAnsiTheme="majorBidi" w:cstheme="majorBidi"/>
                <w:color w:val="auto"/>
              </w:rPr>
              <w:t>Symposium: Peace by Other Means, Part 2</w:t>
            </w:r>
            <w:r>
              <w:rPr>
                <w:rFonts w:asciiTheme="majorBidi" w:hAnsiTheme="majorBidi" w:cstheme="majorBidi"/>
                <w:color w:val="auto"/>
              </w:rPr>
              <w:t>,</w:t>
            </w:r>
            <w:r w:rsidRPr="007E08D2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Common Knowledge</w:t>
            </w:r>
            <w:r>
              <w:rPr>
                <w:rFonts w:asciiTheme="majorBidi" w:hAnsiTheme="majorBidi" w:cstheme="majorBidi"/>
              </w:rPr>
              <w:t xml:space="preserve"> 21:1, 83-103.</w:t>
            </w:r>
          </w:p>
          <w:p w:rsidR="007E08D2" w:rsidRDefault="007E08D2" w:rsidP="00FE02B0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</w:p>
          <w:p w:rsidR="00D178FB" w:rsidRPr="00FB07CB" w:rsidRDefault="00D178FB" w:rsidP="00D178FB">
            <w:pPr>
              <w:spacing w:line="360" w:lineRule="auto"/>
              <w:ind w:left="1440" w:hanging="1440"/>
              <w:rPr>
                <w:lang w:val="en-US"/>
              </w:rPr>
            </w:pPr>
            <w:r w:rsidRPr="00FB07CB">
              <w:rPr>
                <w:lang w:val="en-US"/>
              </w:rPr>
              <w:lastRenderedPageBreak/>
              <w:t xml:space="preserve">“Raymond of Jifenia- </w:t>
            </w:r>
            <w:r>
              <w:rPr>
                <w:lang w:val="en-US"/>
              </w:rPr>
              <w:t xml:space="preserve">A Crusader before the Battle of Hattin” (Hebrew), </w:t>
            </w:r>
            <w:r w:rsidRPr="00FB07CB">
              <w:rPr>
                <w:i/>
                <w:iCs/>
                <w:lang w:val="en-US"/>
              </w:rPr>
              <w:t xml:space="preserve">In the </w:t>
            </w:r>
            <w:r>
              <w:rPr>
                <w:i/>
                <w:iCs/>
                <w:lang w:val="en-US"/>
              </w:rPr>
              <w:t>Highland’s Depth</w:t>
            </w:r>
            <w:r w:rsidRPr="00FB07CB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Pr="00FB07CB">
              <w:rPr>
                <w:lang w:val="en-US"/>
              </w:rPr>
              <w:t xml:space="preserve"> </w:t>
            </w:r>
            <w:r>
              <w:rPr>
                <w:lang w:val="en-US"/>
              </w:rPr>
              <w:t>, 145-158</w:t>
            </w:r>
          </w:p>
          <w:p w:rsidR="00D178FB" w:rsidRDefault="00D178FB" w:rsidP="00FE02B0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</w:p>
          <w:p w:rsidR="00D64FA4" w:rsidRPr="00FB07CB" w:rsidRDefault="00D64FA4" w:rsidP="00FE02B0">
            <w:pPr>
              <w:pStyle w:val="a4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FB07CB">
              <w:rPr>
                <w:b w:val="0"/>
                <w:bCs/>
                <w:sz w:val="24"/>
                <w:szCs w:val="24"/>
              </w:rPr>
              <w:t>"</w:t>
            </w:r>
            <w:r w:rsidRPr="00FB07CB">
              <w:rPr>
                <w:b w:val="0"/>
                <w:bCs/>
                <w:sz w:val="24"/>
                <w:szCs w:val="24"/>
                <w:lang w:eastAsia="en-US"/>
              </w:rPr>
              <w:t xml:space="preserve">Between Prayer and Action: Responsibility for Prisoners of War", </w:t>
            </w:r>
            <w:r w:rsidRPr="00FB07CB">
              <w:rPr>
                <w:b w:val="0"/>
                <w:bCs/>
                <w:i/>
                <w:iCs/>
                <w:sz w:val="24"/>
                <w:szCs w:val="24"/>
                <w:lang w:eastAsia="en-US"/>
              </w:rPr>
              <w:t>Rivista di Storia del Christianesimo</w:t>
            </w:r>
            <w:r w:rsidRPr="00FB07CB">
              <w:rPr>
                <w:b w:val="0"/>
                <w:bCs/>
                <w:sz w:val="24"/>
                <w:szCs w:val="24"/>
                <w:lang w:eastAsia="en-US"/>
              </w:rPr>
              <w:t xml:space="preserve"> 5, 73-91.</w:t>
            </w:r>
          </w:p>
          <w:p w:rsidR="00D64FA4" w:rsidRPr="00FB07CB" w:rsidRDefault="00D64FA4" w:rsidP="00D64FA4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FB07CB" w:rsidRPr="00FB07CB">
        <w:tc>
          <w:tcPr>
            <w:tcW w:w="1548" w:type="dxa"/>
          </w:tcPr>
          <w:p w:rsidR="00267DB6" w:rsidRPr="00FB07CB" w:rsidRDefault="00267DB6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lastRenderedPageBreak/>
              <w:t>200</w:t>
            </w:r>
            <w:r w:rsidR="00D64FA4" w:rsidRPr="00FB07CB">
              <w:rPr>
                <w:lang w:val="en-US" w:bidi="he-IL"/>
              </w:rPr>
              <w:t>7</w:t>
            </w:r>
          </w:p>
        </w:tc>
        <w:tc>
          <w:tcPr>
            <w:tcW w:w="7308" w:type="dxa"/>
          </w:tcPr>
          <w:p w:rsidR="00D64FA4" w:rsidRPr="00FB07CB" w:rsidRDefault="00D64FA4" w:rsidP="0008720F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 w:rsidRPr="00FB07CB">
              <w:rPr>
                <w:b w:val="0"/>
                <w:bCs/>
                <w:sz w:val="24"/>
                <w:szCs w:val="24"/>
              </w:rPr>
              <w:t xml:space="preserve">"Gestures of Conciliation: Peacemaking Endeavours in the Latin East", </w:t>
            </w:r>
            <w:r w:rsidRPr="00FB07CB">
              <w:rPr>
                <w:b w:val="0"/>
                <w:bCs/>
                <w:i/>
                <w:iCs/>
                <w:sz w:val="24"/>
                <w:szCs w:val="24"/>
              </w:rPr>
              <w:t>Crusad</w:t>
            </w:r>
            <w:r w:rsidR="0008720F">
              <w:rPr>
                <w:b w:val="0"/>
                <w:bCs/>
                <w:i/>
                <w:iCs/>
                <w:sz w:val="24"/>
                <w:szCs w:val="24"/>
              </w:rPr>
              <w:t>es</w:t>
            </w:r>
            <w:r w:rsidRPr="00FB07CB">
              <w:rPr>
                <w:b w:val="0"/>
                <w:bCs/>
                <w:i/>
                <w:iCs/>
                <w:sz w:val="24"/>
                <w:szCs w:val="24"/>
              </w:rPr>
              <w:t>-Subsidia</w:t>
            </w:r>
            <w:r w:rsidRPr="00FB07CB">
              <w:rPr>
                <w:b w:val="0"/>
                <w:bCs/>
                <w:sz w:val="24"/>
                <w:szCs w:val="24"/>
              </w:rPr>
              <w:t>,</w:t>
            </w:r>
            <w:r w:rsidR="004B4DFB" w:rsidRPr="00FB07CB">
              <w:rPr>
                <w:b w:val="0"/>
                <w:bCs/>
                <w:sz w:val="24"/>
                <w:szCs w:val="24"/>
              </w:rPr>
              <w:t>1,</w:t>
            </w:r>
            <w:r w:rsidRPr="00FB07CB">
              <w:rPr>
                <w:b w:val="0"/>
                <w:bCs/>
                <w:sz w:val="24"/>
                <w:szCs w:val="24"/>
              </w:rPr>
              <w:t xml:space="preserve"> 31-48.</w:t>
            </w:r>
          </w:p>
          <w:p w:rsidR="00267DB6" w:rsidRPr="00FB07CB" w:rsidRDefault="00267DB6" w:rsidP="00267DB6"/>
        </w:tc>
      </w:tr>
      <w:tr w:rsidR="00FB07CB" w:rsidRPr="00FB07CB" w:rsidTr="00171A2D">
        <w:trPr>
          <w:trHeight w:val="855"/>
        </w:trPr>
        <w:tc>
          <w:tcPr>
            <w:tcW w:w="1548" w:type="dxa"/>
          </w:tcPr>
          <w:p w:rsidR="008F42B0" w:rsidRPr="00FB07CB" w:rsidRDefault="00267DB6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2007</w:t>
            </w:r>
          </w:p>
        </w:tc>
        <w:tc>
          <w:tcPr>
            <w:tcW w:w="7308" w:type="dxa"/>
          </w:tcPr>
          <w:p w:rsidR="008F42B0" w:rsidRPr="00FB07CB" w:rsidRDefault="008F42B0" w:rsidP="00D970D9">
            <w:r w:rsidRPr="00FB07CB">
              <w:t xml:space="preserve">"' In the name of God and Profit'- </w:t>
            </w:r>
            <w:smartTag w:uri="urn:schemas-microsoft-com:office:smarttags" w:element="place">
              <w:r w:rsidRPr="00FB07CB">
                <w:t>Holy Land</w:t>
              </w:r>
            </w:smartTag>
            <w:r w:rsidRPr="00FB07CB">
              <w:t xml:space="preserve"> </w:t>
            </w:r>
            <w:r w:rsidRPr="00FB07CB">
              <w:rPr>
                <w:i/>
                <w:iCs/>
              </w:rPr>
              <w:t>Itineraria</w:t>
            </w:r>
            <w:r w:rsidRPr="00FB07CB">
              <w:t xml:space="preserve"> in the Mamluk Period"-</w:t>
            </w:r>
            <w:r w:rsidRPr="00FB07CB">
              <w:rPr>
                <w:i/>
                <w:iCs/>
              </w:rPr>
              <w:t>Eretz Israel and Jerusalem</w:t>
            </w:r>
            <w:r w:rsidRPr="00FB07CB">
              <w:t xml:space="preserve"> 4-5, 165-180.</w:t>
            </w:r>
          </w:p>
          <w:p w:rsidR="008F42B0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</w:p>
        </w:tc>
      </w:tr>
      <w:tr w:rsidR="00FB07CB" w:rsidRPr="00FB07CB">
        <w:tc>
          <w:tcPr>
            <w:tcW w:w="1548" w:type="dxa"/>
          </w:tcPr>
          <w:p w:rsidR="008F42B0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2007</w:t>
            </w:r>
          </w:p>
        </w:tc>
        <w:tc>
          <w:tcPr>
            <w:tcW w:w="7308" w:type="dxa"/>
          </w:tcPr>
          <w:p w:rsidR="008F42B0" w:rsidRPr="00FB07CB" w:rsidRDefault="008F42B0" w:rsidP="008F42B0">
            <w:r w:rsidRPr="00FB07CB">
              <w:t xml:space="preserve">"Charity Begins at Home? Ransoming Captives in Jewish, Christian and Muslim Tradition", </w:t>
            </w:r>
            <w:r w:rsidRPr="00FB07CB">
              <w:rPr>
                <w:i/>
                <w:iCs/>
              </w:rPr>
              <w:t>Studia Hebraica</w:t>
            </w:r>
            <w:r w:rsidRPr="00FB07CB">
              <w:t xml:space="preserve"> 6 , 55-67 </w:t>
            </w:r>
          </w:p>
          <w:p w:rsidR="008F42B0" w:rsidRPr="00FB07CB" w:rsidRDefault="008F42B0" w:rsidP="008F42B0">
            <w:pPr>
              <w:spacing w:line="360" w:lineRule="auto"/>
              <w:rPr>
                <w:lang w:val="en-US" w:bidi="he-IL"/>
              </w:rPr>
            </w:pPr>
          </w:p>
        </w:tc>
      </w:tr>
      <w:tr w:rsidR="00FB07CB" w:rsidRPr="00FB07CB">
        <w:tc>
          <w:tcPr>
            <w:tcW w:w="1548" w:type="dxa"/>
          </w:tcPr>
          <w:p w:rsidR="008F42B0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2007</w:t>
            </w:r>
          </w:p>
        </w:tc>
        <w:tc>
          <w:tcPr>
            <w:tcW w:w="7308" w:type="dxa"/>
          </w:tcPr>
          <w:p w:rsidR="008F42B0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"The Sword, the Crown, and the Cross: Notions of Leadership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Latin</w:t>
                </w:r>
              </w:smartTag>
              <w:r w:rsidRPr="00FB07CB">
                <w:rPr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Kingdom</w:t>
                </w:r>
              </w:smartTag>
            </w:smartTag>
            <w:r w:rsidRPr="00FB07CB">
              <w:rPr>
                <w:lang w:val="en-US" w:bidi="he-I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lang w:val="en-US" w:bidi="he-IL"/>
              </w:rPr>
              <w:t xml:space="preserve">", </w:t>
            </w:r>
            <w:r w:rsidRPr="00FB07CB">
              <w:rPr>
                <w:i/>
                <w:iCs/>
                <w:lang w:val="en-US" w:bidi="he-IL"/>
              </w:rPr>
              <w:t>Bar-Ilan Studies in History</w:t>
            </w:r>
            <w:r w:rsidRPr="00FB07CB">
              <w:rPr>
                <w:lang w:val="en-US" w:bidi="he-IL"/>
              </w:rPr>
              <w:t xml:space="preserve"> 5, </w:t>
            </w:r>
            <w:r w:rsidRPr="00FB07CB">
              <w:t>283-299.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8F42B0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>2005</w:t>
            </w:r>
          </w:p>
        </w:tc>
        <w:tc>
          <w:tcPr>
            <w:tcW w:w="7308" w:type="dxa"/>
          </w:tcPr>
          <w:p w:rsidR="008322BE" w:rsidRPr="00FB07CB" w:rsidRDefault="008F42B0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"Miracle, Meaning and Narrative in the Latin East", </w:t>
            </w:r>
            <w:r w:rsidRPr="00FB07CB">
              <w:rPr>
                <w:i/>
                <w:iCs/>
                <w:lang w:val="en-US" w:bidi="he-IL"/>
              </w:rPr>
              <w:t>Studies in Church History</w:t>
            </w:r>
            <w:r w:rsidRPr="00FB07CB">
              <w:rPr>
                <w:lang w:val="en-US" w:bidi="he-IL"/>
              </w:rPr>
              <w:t>, 41, 123-134.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>2003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“Violence toward Captives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Latin</w:t>
                </w:r>
              </w:smartTag>
              <w:r w:rsidRPr="00FB07CB">
                <w:rPr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Kingdom</w:t>
                </w:r>
              </w:smartTag>
            </w:smartTag>
            <w:r w:rsidRPr="00FB07CB">
              <w:rPr>
                <w:lang w:val="en-US" w:bidi="he-I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bidi="he-IL"/>
                  </w:rPr>
                  <w:t>Jerusalem</w:t>
                </w:r>
              </w:smartTag>
            </w:smartTag>
            <w:r w:rsidRPr="00FB07CB">
              <w:rPr>
                <w:lang w:val="en-US" w:bidi="he-IL"/>
              </w:rPr>
              <w:t>”,</w:t>
            </w:r>
            <w:r w:rsidR="004B4DFB" w:rsidRPr="00FB07CB">
              <w:rPr>
                <w:lang w:val="en-US" w:bidi="he-IL"/>
              </w:rPr>
              <w:t xml:space="preserve"> (Hebrew).</w:t>
            </w:r>
            <w:r w:rsidRPr="00FB07CB">
              <w:rPr>
                <w:lang w:val="en-US" w:bidi="he-IL"/>
              </w:rPr>
              <w:t xml:space="preserve"> </w:t>
            </w:r>
            <w:r w:rsidRPr="00FB07CB">
              <w:rPr>
                <w:i/>
                <w:iCs/>
                <w:lang w:val="en-US" w:bidi="he-IL"/>
              </w:rPr>
              <w:t>Historia</w:t>
            </w:r>
            <w:r w:rsidRPr="00FB07CB">
              <w:rPr>
                <w:lang w:val="en-US" w:bidi="he-IL"/>
              </w:rPr>
              <w:t xml:space="preserve"> 11,  1-22 </w:t>
            </w:r>
          </w:p>
        </w:tc>
      </w:tr>
      <w:tr w:rsidR="00FB07CB" w:rsidRPr="00FB07CB">
        <w:tc>
          <w:tcPr>
            <w:tcW w:w="1548" w:type="dxa"/>
          </w:tcPr>
          <w:p w:rsidR="003D25F3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2001</w:t>
            </w:r>
          </w:p>
        </w:tc>
        <w:tc>
          <w:tcPr>
            <w:tcW w:w="7308" w:type="dxa"/>
          </w:tcPr>
          <w:p w:rsidR="003D25F3" w:rsidRPr="00FB07CB" w:rsidRDefault="008F42B0" w:rsidP="008F42B0">
            <w:pPr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 xml:space="preserve">“Crusades and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bidi="he-IL"/>
                  </w:rPr>
                  <w:t>Latin</w:t>
                </w:r>
              </w:smartTag>
              <w:r w:rsidRPr="00FB07CB">
                <w:rPr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bidi="he-IL"/>
                  </w:rPr>
                  <w:t>Kingdom</w:t>
                </w:r>
              </w:smartTag>
            </w:smartTag>
            <w:r w:rsidRPr="00FB07CB">
              <w:rPr>
                <w:lang w:val="en-US" w:bidi="he-IL"/>
              </w:rPr>
              <w:t>: Crossroads in Historical Research”, (Hebrew).</w:t>
            </w:r>
            <w:r w:rsidRPr="00FB07CB">
              <w:rPr>
                <w:i/>
                <w:iCs/>
                <w:lang w:val="en-US" w:bidi="he-IL"/>
              </w:rPr>
              <w:t>Cathedra</w:t>
            </w:r>
            <w:r w:rsidRPr="00FB07CB">
              <w:rPr>
                <w:lang w:val="en-US" w:bidi="he-IL"/>
              </w:rPr>
              <w:t>, 100,  259-286</w:t>
            </w:r>
          </w:p>
          <w:p w:rsidR="00E73836" w:rsidRPr="00FB07CB" w:rsidRDefault="00E73836" w:rsidP="008F42B0">
            <w:pPr>
              <w:rPr>
                <w:lang w:val="en-US" w:bidi="he-IL"/>
              </w:rPr>
            </w:pPr>
          </w:p>
        </w:tc>
      </w:tr>
      <w:tr w:rsidR="00FB07CB" w:rsidRPr="00FB07CB">
        <w:tc>
          <w:tcPr>
            <w:tcW w:w="1548" w:type="dxa"/>
          </w:tcPr>
          <w:p w:rsidR="008F42B0" w:rsidRPr="00FB07CB" w:rsidRDefault="008F42B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2000</w:t>
            </w:r>
          </w:p>
        </w:tc>
        <w:tc>
          <w:tcPr>
            <w:tcW w:w="7308" w:type="dxa"/>
          </w:tcPr>
          <w:p w:rsidR="008F42B0" w:rsidRPr="00FB07CB" w:rsidRDefault="008F42B0" w:rsidP="008F42B0">
            <w:pPr>
              <w:ind w:left="284" w:hanging="284"/>
              <w:jc w:val="both"/>
              <w:rPr>
                <w:szCs w:val="20"/>
              </w:rPr>
            </w:pPr>
            <w:r w:rsidRPr="00FB07CB">
              <w:t xml:space="preserve">“See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 xml:space="preserve"> and Die: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Jerusalem</w:t>
                </w:r>
              </w:smartTag>
            </w:smartTag>
            <w:r w:rsidRPr="00FB07CB">
              <w:t xml:space="preserve"> as a Last Stop in Crusader Times.” 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i/>
                    <w:iCs/>
                  </w:rPr>
                  <w:t>Jerusalem</w:t>
                </w:r>
              </w:smartTag>
            </w:smartTag>
            <w:r w:rsidRPr="00FB07CB">
              <w:rPr>
                <w:i/>
                <w:iCs/>
              </w:rPr>
              <w:t xml:space="preserve"> and Eretz </w:t>
            </w:r>
            <w:smartTag w:uri="urn:schemas-microsoft-com:office:smarttags" w:element="country-region">
              <w:smartTag w:uri="urn:schemas-microsoft-com:office:smarttags" w:element="place">
                <w:r w:rsidRPr="00FB07CB">
                  <w:rPr>
                    <w:i/>
                    <w:iCs/>
                  </w:rPr>
                  <w:t>Israel</w:t>
                </w:r>
              </w:smartTag>
            </w:smartTag>
            <w:r w:rsidRPr="00FB07CB">
              <w:rPr>
                <w:i/>
                <w:iCs/>
              </w:rPr>
              <w:t xml:space="preserve"> (Arie Kindler Volume),</w:t>
            </w:r>
            <w:r w:rsidRPr="00FB07CB">
              <w:t>I , 89-99. Tel-Aviv, 2000.</w:t>
            </w:r>
          </w:p>
          <w:p w:rsidR="008F42B0" w:rsidRPr="00FB07CB" w:rsidRDefault="008F42B0" w:rsidP="003D25F3">
            <w:pPr>
              <w:rPr>
                <w:lang w:val="en-US" w:bidi="he-IL"/>
              </w:rPr>
            </w:pPr>
          </w:p>
        </w:tc>
      </w:tr>
      <w:tr w:rsidR="00FB07CB" w:rsidRPr="00FB07CB">
        <w:tc>
          <w:tcPr>
            <w:tcW w:w="1548" w:type="dxa"/>
          </w:tcPr>
          <w:p w:rsidR="00CA6D93" w:rsidRPr="00FB07CB" w:rsidRDefault="00CA6D93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1996</w:t>
            </w:r>
          </w:p>
        </w:tc>
        <w:tc>
          <w:tcPr>
            <w:tcW w:w="7308" w:type="dxa"/>
          </w:tcPr>
          <w:p w:rsidR="00CA6D93" w:rsidRPr="00FB07CB" w:rsidRDefault="00CA6D93" w:rsidP="00CA6D93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0"/>
              </w:rPr>
            </w:pPr>
            <w:r w:rsidRPr="00FB07CB">
              <w:rPr>
                <w:szCs w:val="28"/>
              </w:rPr>
              <w:t xml:space="preserve">“Immigration and Settlement in Crusader Thought.” </w:t>
            </w:r>
            <w:r w:rsidRPr="00FB07CB">
              <w:rPr>
                <w:i/>
                <w:iCs/>
                <w:szCs w:val="28"/>
              </w:rPr>
              <w:t xml:space="preserve">Bar-Ilan Studies in Medieval History </w:t>
            </w:r>
            <w:r w:rsidRPr="00FB07CB">
              <w:rPr>
                <w:szCs w:val="28"/>
              </w:rPr>
              <w:t xml:space="preserve">4 </w:t>
            </w:r>
            <w:r w:rsidRPr="00FB07CB">
              <w:t>, 121-34.</w:t>
            </w:r>
          </w:p>
          <w:p w:rsidR="00CA6D93" w:rsidRPr="00FB07CB" w:rsidRDefault="00CA6D93" w:rsidP="00944E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2"/>
              </w:rPr>
            </w:pPr>
          </w:p>
        </w:tc>
      </w:tr>
      <w:tr w:rsidR="00FB07CB" w:rsidRPr="00FB07CB">
        <w:tc>
          <w:tcPr>
            <w:tcW w:w="1548" w:type="dxa"/>
          </w:tcPr>
          <w:p w:rsidR="004B4DFB" w:rsidRPr="00FB07CB" w:rsidRDefault="00944E07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lastRenderedPageBreak/>
              <w:t>1990</w:t>
            </w:r>
          </w:p>
        </w:tc>
        <w:tc>
          <w:tcPr>
            <w:tcW w:w="7308" w:type="dxa"/>
          </w:tcPr>
          <w:p w:rsidR="00944E07" w:rsidRPr="00FB07CB" w:rsidRDefault="00944E07" w:rsidP="00944E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2"/>
              </w:rPr>
            </w:pPr>
            <w:r w:rsidRPr="00A30B36">
              <w:rPr>
                <w:szCs w:val="22"/>
                <w:lang w:val="fr-BE"/>
              </w:rPr>
              <w:t>“Le</w:t>
            </w:r>
            <w:r w:rsidRPr="00FB07CB">
              <w:rPr>
                <w:szCs w:val="22"/>
                <w:lang w:val="fr-FR"/>
              </w:rPr>
              <w:t xml:space="preserve"> pelèrinage en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szCs w:val="22"/>
                    <w:lang w:val="fr-FR"/>
                  </w:rPr>
                  <w:t>Palestine</w:t>
                </w:r>
              </w:smartTag>
            </w:smartTag>
            <w:r w:rsidRPr="00FB07CB">
              <w:rPr>
                <w:szCs w:val="22"/>
                <w:lang w:val="fr-FR"/>
              </w:rPr>
              <w:t>, acte de devotion dans l'optique juive et chretienne</w:t>
            </w:r>
            <w:r w:rsidRPr="00A30B36">
              <w:rPr>
                <w:szCs w:val="22"/>
                <w:lang w:val="fr-BE"/>
              </w:rPr>
              <w:t>.”</w:t>
            </w:r>
            <w:r w:rsidRPr="00FB07CB">
              <w:rPr>
                <w:i/>
                <w:iCs/>
                <w:szCs w:val="22"/>
                <w:lang w:val="fr-FR"/>
              </w:rPr>
              <w:t xml:space="preserve"> Revue des Etudes </w:t>
            </w:r>
            <w:r w:rsidRPr="00FB07CB">
              <w:rPr>
                <w:i/>
                <w:iCs/>
                <w:szCs w:val="22"/>
              </w:rPr>
              <w:t>J</w:t>
            </w:r>
            <w:r w:rsidRPr="00FB07CB">
              <w:rPr>
                <w:i/>
                <w:iCs/>
                <w:szCs w:val="22"/>
                <w:lang w:val="fr-FR"/>
              </w:rPr>
              <w:t xml:space="preserve">uives </w:t>
            </w:r>
            <w:r w:rsidRPr="00FB07CB">
              <w:rPr>
                <w:szCs w:val="22"/>
                <w:lang w:val="fr-FR"/>
              </w:rPr>
              <w:t>149,</w:t>
            </w:r>
            <w:r w:rsidRPr="00FB07CB">
              <w:rPr>
                <w:szCs w:val="22"/>
              </w:rPr>
              <w:t xml:space="preserve"> </w:t>
            </w:r>
            <w:r w:rsidRPr="00FB07CB">
              <w:rPr>
                <w:szCs w:val="22"/>
                <w:lang w:val="fr-FR"/>
              </w:rPr>
              <w:t>33-37.</w:t>
            </w:r>
          </w:p>
          <w:p w:rsidR="004B4DFB" w:rsidRPr="00FB07CB" w:rsidRDefault="004B4DFB" w:rsidP="00944E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4B4DFB" w:rsidRPr="00FB07CB" w:rsidRDefault="00944E07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1988</w:t>
            </w:r>
          </w:p>
        </w:tc>
        <w:tc>
          <w:tcPr>
            <w:tcW w:w="7308" w:type="dxa"/>
          </w:tcPr>
          <w:p w:rsidR="00944E07" w:rsidRPr="00FB07CB" w:rsidRDefault="00944E07" w:rsidP="00A863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rFonts w:cs="David"/>
                <w:rtl/>
                <w:lang w:val="en-US" w:bidi="he-IL"/>
              </w:rPr>
            </w:pPr>
            <w:r w:rsidRPr="00FB07CB">
              <w:rPr>
                <w:rFonts w:cs="David"/>
                <w:lang w:val="en-US" w:bidi="he-IL"/>
              </w:rPr>
              <w:t xml:space="preserve">With Anat Peled, "Did the Crusaders </w:t>
            </w:r>
            <w:r w:rsidR="00A86307" w:rsidRPr="00FB07CB">
              <w:rPr>
                <w:rFonts w:cs="David"/>
                <w:lang w:val="en-US" w:bidi="he-IL"/>
              </w:rPr>
              <w:t>Construct</w:t>
            </w:r>
            <w:r w:rsidRPr="00FB07CB">
              <w:rPr>
                <w:rFonts w:cs="David"/>
                <w:lang w:val="en-US" w:bidi="he-IL"/>
              </w:rPr>
              <w:t xml:space="preserve"> Roads?", </w:t>
            </w:r>
            <w:r w:rsidRPr="00FB07CB">
              <w:rPr>
                <w:rFonts w:cs="David"/>
                <w:i/>
                <w:iCs/>
                <w:lang w:val="en-US" w:bidi="he-IL"/>
              </w:rPr>
              <w:t>Qadmoniot</w:t>
            </w:r>
            <w:r w:rsidRPr="00FB07CB">
              <w:rPr>
                <w:rFonts w:cs="David"/>
                <w:lang w:val="en-US" w:bidi="he-IL"/>
              </w:rPr>
              <w:t xml:space="preserve"> 20, 119-123</w:t>
            </w:r>
          </w:p>
          <w:p w:rsidR="004B4DFB" w:rsidRPr="00FB07CB" w:rsidRDefault="004B4DFB" w:rsidP="008F42B0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4B4DFB" w:rsidRPr="00FB07CB" w:rsidRDefault="00944E07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1986</w:t>
            </w:r>
          </w:p>
        </w:tc>
        <w:tc>
          <w:tcPr>
            <w:tcW w:w="7308" w:type="dxa"/>
          </w:tcPr>
          <w:p w:rsidR="00944E07" w:rsidRPr="00FB07CB" w:rsidRDefault="00944E07" w:rsidP="00944E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rFonts w:cs="David"/>
                <w:sz w:val="26"/>
                <w:szCs w:val="26"/>
                <w:rtl/>
              </w:rPr>
            </w:pPr>
            <w:r w:rsidRPr="00FB07CB">
              <w:rPr>
                <w:szCs w:val="22"/>
              </w:rPr>
              <w:t>“F</w:t>
            </w:r>
            <w:r w:rsidRPr="00FB07CB">
              <w:rPr>
                <w:szCs w:val="28"/>
              </w:rPr>
              <w:t xml:space="preserve">rancescinus of Pontremoli: A Pilgrim's Path to Pardon.” </w:t>
            </w:r>
            <w:r w:rsidRPr="00FB07CB">
              <w:rPr>
                <w:i/>
                <w:iCs/>
                <w:szCs w:val="28"/>
              </w:rPr>
              <w:t xml:space="preserve">Franciscan Studies </w:t>
            </w:r>
            <w:r w:rsidRPr="00FB07CB">
              <w:rPr>
                <w:szCs w:val="28"/>
              </w:rPr>
              <w:t>43, 279-97.</w:t>
            </w:r>
            <w:r w:rsidRPr="00FB07CB">
              <w:rPr>
                <w:rFonts w:cs="David"/>
                <w:sz w:val="26"/>
                <w:szCs w:val="26"/>
                <w:rtl/>
              </w:rPr>
              <w:t xml:space="preserve"> </w:t>
            </w:r>
          </w:p>
          <w:p w:rsidR="004B4DFB" w:rsidRPr="00FB07CB" w:rsidRDefault="004B4DFB" w:rsidP="008F42B0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A86307" w:rsidRPr="00FB07CB" w:rsidRDefault="00A86307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1986</w:t>
            </w:r>
          </w:p>
        </w:tc>
        <w:tc>
          <w:tcPr>
            <w:tcW w:w="7308" w:type="dxa"/>
          </w:tcPr>
          <w:p w:rsidR="00A86307" w:rsidRPr="00FB07CB" w:rsidRDefault="00A86307" w:rsidP="00944E07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4" w:hanging="284"/>
              <w:jc w:val="both"/>
              <w:rPr>
                <w:szCs w:val="22"/>
              </w:rPr>
            </w:pPr>
            <w:r w:rsidRPr="00FB07CB">
              <w:rPr>
                <w:szCs w:val="22"/>
              </w:rPr>
              <w:t xml:space="preserve">Pilgrims And Crusaders: Was There a Change in the Genre of Itineraria in the Thirteenth Century? </w:t>
            </w:r>
            <w:r w:rsidRPr="00FB07CB">
              <w:rPr>
                <w:i/>
                <w:iCs/>
                <w:szCs w:val="22"/>
              </w:rPr>
              <w:t>Cathedra</w:t>
            </w:r>
            <w:r w:rsidRPr="00FB07CB">
              <w:rPr>
                <w:szCs w:val="22"/>
              </w:rPr>
              <w:t xml:space="preserve"> 41, 55-64</w:t>
            </w:r>
          </w:p>
        </w:tc>
      </w:tr>
      <w:tr w:rsidR="00FB07CB" w:rsidRPr="00FB07CB">
        <w:tc>
          <w:tcPr>
            <w:tcW w:w="1548" w:type="dxa"/>
          </w:tcPr>
          <w:p w:rsidR="004B4DFB" w:rsidRPr="00FB07CB" w:rsidRDefault="002C52EA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1984</w:t>
            </w:r>
          </w:p>
        </w:tc>
        <w:tc>
          <w:tcPr>
            <w:tcW w:w="7308" w:type="dxa"/>
          </w:tcPr>
          <w:p w:rsidR="002C52EA" w:rsidRPr="00FB07CB" w:rsidRDefault="002C52EA" w:rsidP="002C52EA">
            <w:pPr>
              <w:ind w:left="284" w:hanging="284"/>
              <w:jc w:val="both"/>
              <w:rPr>
                <w:szCs w:val="20"/>
              </w:rPr>
            </w:pPr>
            <w:r w:rsidRPr="007E08D2">
              <w:rPr>
                <w:lang w:val="nb-NO"/>
              </w:rPr>
              <w:t xml:space="preserve">“Armenkultur und Literatur: Zur Entwinklung eines Motivs in der antijudische Polemik des 12. </w:t>
            </w:r>
            <w:r w:rsidRPr="00FB07CB">
              <w:t xml:space="preserve">Jahrhunderts.” </w:t>
            </w:r>
            <w:r w:rsidRPr="00FB07CB">
              <w:rPr>
                <w:i/>
                <w:iCs/>
              </w:rPr>
              <w:t xml:space="preserve">Kairos-Zeitschrift fur Religionswissenschaft und Theologie </w:t>
            </w:r>
            <w:r w:rsidRPr="00FB07CB">
              <w:t>26,  80-88.</w:t>
            </w:r>
          </w:p>
          <w:p w:rsidR="004B4DFB" w:rsidRPr="00FB07CB" w:rsidRDefault="004B4DFB" w:rsidP="008F42B0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2C52EA" w:rsidRPr="00FB07CB" w:rsidRDefault="00A3400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1983</w:t>
            </w:r>
          </w:p>
        </w:tc>
        <w:tc>
          <w:tcPr>
            <w:tcW w:w="7308" w:type="dxa"/>
          </w:tcPr>
          <w:p w:rsidR="002C52EA" w:rsidRPr="00FB07CB" w:rsidRDefault="002C52EA" w:rsidP="002C52EA">
            <w:pPr>
              <w:ind w:left="284" w:hanging="284"/>
              <w:jc w:val="both"/>
              <w:rPr>
                <w:rFonts w:cs="David"/>
                <w:rtl/>
                <w:lang w:val="en-US" w:bidi="he-IL"/>
              </w:rPr>
            </w:pPr>
            <w:r w:rsidRPr="00FB07CB">
              <w:rPr>
                <w:rFonts w:cs="David"/>
                <w:lang w:val="en-US" w:bidi="he-IL"/>
              </w:rPr>
              <w:t xml:space="preserve">"Popular Culture and Written Literature in Christian-Jewish Polemics in the Twelfth Century", </w:t>
            </w:r>
            <w:r w:rsidRPr="00FB07CB">
              <w:rPr>
                <w:rFonts w:cs="David"/>
                <w:i/>
                <w:iCs/>
                <w:lang w:val="en-US" w:bidi="he-IL"/>
              </w:rPr>
              <w:t>Bar-Ilan Yearbook in Jewish Studies</w:t>
            </w:r>
            <w:r w:rsidRPr="00FB07CB">
              <w:rPr>
                <w:rFonts w:cs="David"/>
                <w:lang w:val="en-US" w:bidi="he-IL"/>
              </w:rPr>
              <w:t xml:space="preserve"> 20-21, 182-191</w:t>
            </w:r>
          </w:p>
          <w:p w:rsidR="002C52EA" w:rsidRPr="00FB07CB" w:rsidRDefault="002C52EA" w:rsidP="00A34000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2C52EA" w:rsidRPr="00FB07CB" w:rsidRDefault="00A3400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1981</w:t>
            </w:r>
          </w:p>
        </w:tc>
        <w:tc>
          <w:tcPr>
            <w:tcW w:w="7308" w:type="dxa"/>
          </w:tcPr>
          <w:p w:rsidR="00A34000" w:rsidRPr="00FB07CB" w:rsidRDefault="00A34000" w:rsidP="00A34000">
            <w:pPr>
              <w:ind w:left="284" w:hanging="284"/>
              <w:jc w:val="both"/>
              <w:rPr>
                <w:rFonts w:cs="David"/>
                <w:sz w:val="26"/>
                <w:szCs w:val="26"/>
                <w:rtl/>
              </w:rPr>
            </w:pPr>
            <w:r w:rsidRPr="00FB07CB">
              <w:t xml:space="preserve">“When Were Peter the Venerable's Polemical Works Written?” </w:t>
            </w:r>
            <w:r w:rsidRPr="00FB07CB">
              <w:rPr>
                <w:i/>
                <w:iCs/>
              </w:rPr>
              <w:t>Bar-Ilan Studies in History</w:t>
            </w:r>
            <w:r w:rsidRPr="00FB07CB">
              <w:t xml:space="preserve"> 2, 122-33.</w:t>
            </w:r>
          </w:p>
          <w:p w:rsidR="00A34000" w:rsidRPr="00FB07CB" w:rsidRDefault="00A34000" w:rsidP="00A34000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</w:tabs>
              <w:spacing w:line="240" w:lineRule="atLeast"/>
              <w:ind w:left="288" w:hanging="288"/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2C52EA" w:rsidRPr="00FB07CB" w:rsidRDefault="002C52EA" w:rsidP="002C52EA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A34000" w:rsidRPr="00FB07CB" w:rsidRDefault="00A3400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1978</w:t>
            </w:r>
          </w:p>
        </w:tc>
        <w:tc>
          <w:tcPr>
            <w:tcW w:w="7308" w:type="dxa"/>
          </w:tcPr>
          <w:p w:rsidR="00A34000" w:rsidRPr="00FB07CB" w:rsidRDefault="00A34000" w:rsidP="00A34000">
            <w:pPr>
              <w:ind w:left="284" w:hanging="284"/>
              <w:jc w:val="both"/>
              <w:rPr>
                <w:rFonts w:cs="David"/>
                <w:sz w:val="26"/>
                <w:szCs w:val="26"/>
                <w:rtl/>
              </w:rPr>
            </w:pPr>
            <w:r w:rsidRPr="00FB07CB">
              <w:t xml:space="preserve">“An Anatomy of Anti-Semitism: Peter the Venerable's Letter to Louis VII, King of </w:t>
            </w:r>
            <w:smartTag w:uri="urn:schemas-microsoft-com:office:smarttags" w:element="country-region">
              <w:smartTag w:uri="urn:schemas-microsoft-com:office:smarttags" w:element="place">
                <w:r w:rsidRPr="00FB07CB">
                  <w:t>France</w:t>
                </w:r>
              </w:smartTag>
            </w:smartTag>
            <w:r w:rsidRPr="00FB07CB">
              <w:t xml:space="preserve"> (1146).” </w:t>
            </w:r>
            <w:r w:rsidRPr="00FB07CB">
              <w:rPr>
                <w:i/>
                <w:iCs/>
              </w:rPr>
              <w:t>Bar-Ilan Studies in History</w:t>
            </w:r>
            <w:r w:rsidRPr="00FB07CB">
              <w:t xml:space="preserve"> 1,  87-102.</w:t>
            </w:r>
          </w:p>
          <w:p w:rsidR="00A34000" w:rsidRPr="00FB07CB" w:rsidRDefault="00A34000" w:rsidP="00A34000">
            <w:pPr>
              <w:ind w:left="284" w:hanging="284"/>
              <w:jc w:val="both"/>
            </w:pPr>
          </w:p>
        </w:tc>
      </w:tr>
      <w:tr w:rsidR="00FB07CB" w:rsidRPr="00FB07CB">
        <w:tc>
          <w:tcPr>
            <w:tcW w:w="1548" w:type="dxa"/>
          </w:tcPr>
          <w:p w:rsidR="00A34000" w:rsidRPr="00FB07CB" w:rsidRDefault="00A34000" w:rsidP="008322BE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lang w:val="en-US" w:bidi="he-IL"/>
              </w:rPr>
              <w:t>1977</w:t>
            </w:r>
          </w:p>
        </w:tc>
        <w:tc>
          <w:tcPr>
            <w:tcW w:w="7308" w:type="dxa"/>
          </w:tcPr>
          <w:p w:rsidR="00A34000" w:rsidRPr="00FB07CB" w:rsidRDefault="00A34000" w:rsidP="003F4E71">
            <w:pPr>
              <w:ind w:left="284" w:hanging="284"/>
              <w:rPr>
                <w:rFonts w:cs="David"/>
                <w:rtl/>
                <w:lang w:val="en-US" w:bidi="he-IL"/>
              </w:rPr>
            </w:pPr>
            <w:r w:rsidRPr="00FB07CB">
              <w:rPr>
                <w:rFonts w:cs="David"/>
                <w:lang w:val="en-US" w:bidi="he-IL"/>
              </w:rPr>
              <w:t>"Peter the Venerable- a Twelfth century humanist or an Antisemite?",</w:t>
            </w:r>
            <w:r w:rsidR="003F4E71" w:rsidRPr="00FB07CB">
              <w:rPr>
                <w:rFonts w:cs="David"/>
                <w:lang w:val="en-US" w:bidi="he-IL"/>
              </w:rPr>
              <w:t xml:space="preserve"> </w:t>
            </w:r>
            <w:r w:rsidRPr="00FB07CB">
              <w:rPr>
                <w:rFonts w:cs="David"/>
                <w:i/>
                <w:iCs/>
                <w:lang w:val="en-US" w:bidi="he-IL"/>
              </w:rPr>
              <w:t>Proceedings of the World Congress for Jewish Studies</w:t>
            </w:r>
            <w:r w:rsidRPr="00FB07CB">
              <w:rPr>
                <w:rFonts w:cs="David"/>
                <w:lang w:val="en-US" w:bidi="he-IL"/>
              </w:rPr>
              <w:t xml:space="preserve"> 4, 1-8</w:t>
            </w:r>
          </w:p>
          <w:p w:rsidR="00A34000" w:rsidRPr="00FB07CB" w:rsidRDefault="00A34000" w:rsidP="00A34000">
            <w:pPr>
              <w:ind w:left="284" w:hanging="284"/>
              <w:jc w:val="both"/>
              <w:rPr>
                <w:rFonts w:cs="David"/>
                <w:sz w:val="26"/>
                <w:szCs w:val="26"/>
                <w:lang w:val="en-US" w:bidi="he-IL"/>
              </w:rPr>
            </w:pPr>
          </w:p>
        </w:tc>
      </w:tr>
    </w:tbl>
    <w:p w:rsidR="008322BE" w:rsidRPr="00FB07CB" w:rsidRDefault="008322BE" w:rsidP="008322BE">
      <w:pPr>
        <w:tabs>
          <w:tab w:val="left" w:pos="3735"/>
        </w:tabs>
        <w:rPr>
          <w:lang w:val="en-US" w:bidi="he-IL"/>
        </w:rPr>
      </w:pPr>
      <w:r w:rsidRPr="00FB07CB">
        <w:rPr>
          <w:lang w:val="en-US" w:bidi="he-IL"/>
        </w:rPr>
        <w:tab/>
      </w: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Reviews</w:t>
      </w:r>
    </w:p>
    <w:p w:rsidR="00C82013" w:rsidRPr="00FB07CB" w:rsidRDefault="00C82013" w:rsidP="00415D3C">
      <w:pPr>
        <w:autoSpaceDE w:val="0"/>
        <w:autoSpaceDN w:val="0"/>
        <w:adjustRightInd w:val="0"/>
        <w:ind w:left="1440" w:hanging="1440"/>
        <w:rPr>
          <w:rFonts w:asciiTheme="majorBidi" w:hAnsiTheme="majorBidi" w:cstheme="majorBidi"/>
          <w:lang w:val="en-US" w:bidi="he-IL"/>
        </w:rPr>
      </w:pPr>
      <w:r w:rsidRPr="00FB07CB">
        <w:rPr>
          <w:lang w:val="en-US"/>
        </w:rPr>
        <w:t>2012</w:t>
      </w:r>
      <w:r w:rsidRPr="00FB07CB">
        <w:rPr>
          <w:lang w:val="en-US"/>
        </w:rPr>
        <w:tab/>
      </w:r>
      <w:r w:rsidRPr="00FB07CB">
        <w:rPr>
          <w:rFonts w:asciiTheme="majorBidi" w:hAnsiTheme="majorBidi" w:cstheme="majorBidi"/>
          <w:lang w:val="en-US"/>
        </w:rPr>
        <w:t>"King, Saint and Knight: Louis IX and the Crusades</w:t>
      </w:r>
      <w:r w:rsidRPr="00FB07CB">
        <w:rPr>
          <w:rFonts w:asciiTheme="majorBidi" w:hAnsiTheme="majorBidi" w:cstheme="majorBidi"/>
          <w:lang w:val="en-US" w:bidi="he-IL"/>
        </w:rPr>
        <w:t xml:space="preserve">. Jean de Joinville's </w:t>
      </w:r>
      <w:r w:rsidRPr="00FB07CB">
        <w:rPr>
          <w:rFonts w:asciiTheme="majorBidi" w:hAnsiTheme="majorBidi" w:cstheme="majorBidi"/>
          <w:i/>
          <w:iCs/>
          <w:lang w:val="en-US" w:bidi="he-IL"/>
        </w:rPr>
        <w:t>The Life of Saint Louis</w:t>
      </w:r>
      <w:r w:rsidRPr="00FB07CB">
        <w:rPr>
          <w:rFonts w:asciiTheme="majorBidi" w:hAnsiTheme="majorBidi" w:cstheme="majorBidi"/>
          <w:lang w:val="en-US" w:bidi="he-IL"/>
        </w:rPr>
        <w:t>. Hebrew translation, introduction and notes by Shulamit Shahar, Jerusalem: Carmel 2011, 312pp</w:t>
      </w:r>
      <w:r w:rsidRPr="00FB07CB">
        <w:rPr>
          <w:rFonts w:ascii="David" w:cs="David"/>
          <w:sz w:val="28"/>
          <w:szCs w:val="28"/>
          <w:lang w:val="en-US" w:bidi="he-IL"/>
        </w:rPr>
        <w:t xml:space="preserve">." </w:t>
      </w:r>
      <w:r w:rsidRPr="00FB07CB">
        <w:rPr>
          <w:rFonts w:asciiTheme="majorBidi" w:hAnsiTheme="majorBidi" w:cstheme="majorBidi"/>
          <w:i/>
          <w:iCs/>
          <w:lang w:val="en-US" w:bidi="he-IL"/>
        </w:rPr>
        <w:t xml:space="preserve">Cathedra </w:t>
      </w:r>
      <w:r w:rsidR="00415D3C" w:rsidRPr="00FB07CB">
        <w:rPr>
          <w:rFonts w:asciiTheme="majorBidi" w:hAnsiTheme="majorBidi" w:cstheme="majorBidi"/>
          <w:lang w:val="en-US" w:bidi="he-IL"/>
        </w:rPr>
        <w:t>145 (</w:t>
      </w:r>
      <w:r w:rsidRPr="00FB07CB">
        <w:rPr>
          <w:rFonts w:asciiTheme="majorBidi" w:hAnsiTheme="majorBidi" w:cstheme="majorBidi"/>
          <w:lang w:val="en-US" w:bidi="he-IL"/>
        </w:rPr>
        <w:t>2012</w:t>
      </w:r>
      <w:r w:rsidR="00415D3C" w:rsidRPr="00FB07CB">
        <w:rPr>
          <w:rFonts w:asciiTheme="majorBidi" w:hAnsiTheme="majorBidi" w:cstheme="majorBidi"/>
          <w:lang w:val="en-US" w:bidi="he-IL"/>
        </w:rPr>
        <w:t>), 173-76</w:t>
      </w:r>
      <w:r w:rsidRPr="00FB07CB">
        <w:rPr>
          <w:rFonts w:asciiTheme="majorBidi" w:hAnsiTheme="majorBidi" w:cstheme="majorBidi"/>
          <w:lang w:val="en-US" w:bidi="he-IL"/>
        </w:rPr>
        <w:t>)</w:t>
      </w:r>
    </w:p>
    <w:p w:rsidR="00C82013" w:rsidRPr="00FB07CB" w:rsidRDefault="00C82013" w:rsidP="00C82013">
      <w:pPr>
        <w:autoSpaceDE w:val="0"/>
        <w:autoSpaceDN w:val="0"/>
        <w:adjustRightInd w:val="0"/>
        <w:rPr>
          <w:rFonts w:ascii="David" w:cs="David"/>
          <w:rtl/>
          <w:lang w:val="en-US" w:bidi="he-IL"/>
        </w:rPr>
      </w:pPr>
    </w:p>
    <w:p w:rsidR="00C82013" w:rsidRPr="00FB07CB" w:rsidRDefault="00C82013" w:rsidP="00C82013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9"/>
        <w:gridCol w:w="7121"/>
      </w:tblGrid>
      <w:tr w:rsidR="00FB07CB" w:rsidRPr="00FB07CB">
        <w:tc>
          <w:tcPr>
            <w:tcW w:w="1548" w:type="dxa"/>
          </w:tcPr>
          <w:p w:rsidR="001642AF" w:rsidRPr="00FB07CB" w:rsidRDefault="001642AF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lastRenderedPageBreak/>
              <w:t>2011</w:t>
            </w:r>
          </w:p>
        </w:tc>
        <w:tc>
          <w:tcPr>
            <w:tcW w:w="7308" w:type="dxa"/>
          </w:tcPr>
          <w:p w:rsidR="001642AF" w:rsidRPr="00FB07CB" w:rsidRDefault="001642AF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t xml:space="preserve">"Jenny Benham, </w:t>
            </w:r>
            <w:r w:rsidRPr="00FB07CB">
              <w:rPr>
                <w:i/>
                <w:iCs/>
              </w:rPr>
              <w:t xml:space="preserve">Peacemaking in the Middle Ages: Principles and Practices,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Manchester</w:t>
                </w:r>
              </w:smartTag>
            </w:smartTag>
            <w:r w:rsidRPr="00FB07CB">
              <w:t xml:space="preserve">: Manchester University Press, 2011", </w:t>
            </w:r>
            <w:r w:rsidRPr="00FB07CB">
              <w:rPr>
                <w:i/>
                <w:iCs/>
              </w:rPr>
              <w:t xml:space="preserve">Medieval Review on line(TMR </w:t>
            </w:r>
            <w:r w:rsidRPr="00FB07CB">
              <w:t>25.11.2011</w:t>
            </w:r>
            <w:r w:rsidRPr="00FB07CB">
              <w:rPr>
                <w:i/>
                <w:iCs/>
              </w:rPr>
              <w:t>)</w:t>
            </w:r>
          </w:p>
        </w:tc>
      </w:tr>
      <w:tr w:rsidR="00FB07CB" w:rsidRPr="00FB07CB">
        <w:tc>
          <w:tcPr>
            <w:tcW w:w="1548" w:type="dxa"/>
          </w:tcPr>
          <w:p w:rsidR="00FF72BF" w:rsidRPr="00FB07CB" w:rsidRDefault="00FF72BF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>2010</w:t>
            </w:r>
          </w:p>
        </w:tc>
        <w:tc>
          <w:tcPr>
            <w:tcW w:w="7308" w:type="dxa"/>
          </w:tcPr>
          <w:p w:rsidR="00FF72BF" w:rsidRPr="00FB07CB" w:rsidRDefault="00FF72BF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 xml:space="preserve">Jonathan Elukin, Living Together Living Apart: Rethinking Jewish-Christian Relations in the Middle Ages, </w:t>
            </w:r>
            <w:smartTag w:uri="urn:schemas-microsoft-com:office:smarttags" w:element="place">
              <w:r w:rsidRPr="00FB07CB">
                <w:rPr>
                  <w:lang w:val="en-US" w:eastAsia="en-GB" w:bidi="he-IL"/>
                </w:rPr>
                <w:t>Princeton</w:t>
              </w:r>
            </w:smartTag>
            <w:r w:rsidRPr="00FB07CB">
              <w:rPr>
                <w:lang w:val="en-US" w:eastAsia="en-GB" w:bidi="he-IL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 w:eastAsia="en-GB" w:bidi="he-IL"/>
                  </w:rPr>
                  <w:t>Princeton</w:t>
                </w:r>
              </w:smartTag>
              <w:r w:rsidRPr="00FB07CB">
                <w:rPr>
                  <w:lang w:val="en-US" w:eastAsia="en-GB" w:bidi="he-IL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 w:eastAsia="en-GB" w:bidi="he-IL"/>
                  </w:rPr>
                  <w:t>University</w:t>
                </w:r>
              </w:smartTag>
            </w:smartTag>
            <w:r w:rsidRPr="00FB07CB">
              <w:rPr>
                <w:lang w:val="en-US" w:eastAsia="en-GB" w:bidi="he-IL"/>
              </w:rPr>
              <w:t xml:space="preserve"> Press, 2007, </w:t>
            </w:r>
            <w:r w:rsidRPr="00FB07CB">
              <w:rPr>
                <w:i/>
                <w:iCs/>
                <w:lang w:val="en-US" w:eastAsia="en-GB" w:bidi="he-IL"/>
              </w:rPr>
              <w:t>Journal of Ecclesiastical History</w:t>
            </w:r>
            <w:r w:rsidRPr="00FB07CB">
              <w:rPr>
                <w:lang w:val="en-US" w:eastAsia="en-GB" w:bidi="he-IL"/>
              </w:rPr>
              <w:t xml:space="preserve"> 60,3, 559-561</w:t>
            </w:r>
          </w:p>
        </w:tc>
      </w:tr>
      <w:tr w:rsidR="00FB07CB" w:rsidRPr="00FB07CB">
        <w:tc>
          <w:tcPr>
            <w:tcW w:w="1548" w:type="dxa"/>
          </w:tcPr>
          <w:p w:rsidR="00FF72BF" w:rsidRPr="00FB07CB" w:rsidRDefault="003F1679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>2009</w:t>
            </w:r>
          </w:p>
        </w:tc>
        <w:tc>
          <w:tcPr>
            <w:tcW w:w="7308" w:type="dxa"/>
          </w:tcPr>
          <w:p w:rsidR="00FF72BF" w:rsidRPr="00FB07CB" w:rsidRDefault="003F1679" w:rsidP="003F1679">
            <w:pPr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 xml:space="preserve">Christopher MacEvitt, The Crusades and the Christian World of the East: Rough Tolerance.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 w:eastAsia="en-GB" w:bidi="he-IL"/>
                  </w:rPr>
                  <w:t>Philadelphia</w:t>
                </w:r>
              </w:smartTag>
            </w:smartTag>
            <w:r w:rsidRPr="00FB07CB">
              <w:rPr>
                <w:lang w:val="en-US" w:eastAsia="en-GB" w:bidi="he-IL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rPr>
                    <w:lang w:val="en-US" w:eastAsia="en-GB" w:bidi="he-IL"/>
                  </w:rPr>
                  <w:t>University</w:t>
                </w:r>
              </w:smartTag>
              <w:r w:rsidRPr="00FB07CB">
                <w:rPr>
                  <w:lang w:val="en-US" w:eastAsia="en-GB" w:bidi="he-IL"/>
                </w:rPr>
                <w:t xml:space="preserve"> of </w:t>
              </w:r>
              <w:smartTag w:uri="urn:schemas-microsoft-com:office:smarttags" w:element="PlaceName">
                <w:r w:rsidRPr="00FB07CB">
                  <w:rPr>
                    <w:lang w:val="en-US" w:eastAsia="en-GB" w:bidi="he-IL"/>
                  </w:rPr>
                  <w:t>Pennsylvania</w:t>
                </w:r>
              </w:smartTag>
            </w:smartTag>
            <w:r w:rsidRPr="00FB07CB">
              <w:rPr>
                <w:lang w:val="en-US" w:eastAsia="en-GB" w:bidi="he-IL"/>
              </w:rPr>
              <w:t xml:space="preserve"> Press, 2008, </w:t>
            </w:r>
            <w:r w:rsidRPr="00FB07CB">
              <w:rPr>
                <w:i/>
                <w:iCs/>
                <w:lang w:val="en-US" w:eastAsia="en-GB" w:bidi="he-IL"/>
              </w:rPr>
              <w:t>Speculum</w:t>
            </w:r>
            <w:r w:rsidRPr="00FB07CB">
              <w:rPr>
                <w:lang w:val="en-US" w:eastAsia="en-GB" w:bidi="he-IL"/>
              </w:rPr>
              <w:t>, 750-2</w:t>
            </w:r>
          </w:p>
        </w:tc>
      </w:tr>
      <w:tr w:rsidR="00FB07CB" w:rsidRPr="00FB07CB">
        <w:tc>
          <w:tcPr>
            <w:tcW w:w="1548" w:type="dxa"/>
          </w:tcPr>
          <w:p w:rsidR="00FF72BF" w:rsidRPr="00FB07CB" w:rsidRDefault="003F1679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>2008</w:t>
            </w:r>
          </w:p>
        </w:tc>
        <w:tc>
          <w:tcPr>
            <w:tcW w:w="7308" w:type="dxa"/>
          </w:tcPr>
          <w:p w:rsidR="003F1679" w:rsidRPr="00FB07CB" w:rsidRDefault="003F1679" w:rsidP="003F1679">
            <w:r w:rsidRPr="00FB07CB">
              <w:t xml:space="preserve">Jarbel Rodriguez, </w:t>
            </w:r>
            <w:r w:rsidRPr="00FB07CB">
              <w:rPr>
                <w:i/>
                <w:iCs/>
              </w:rPr>
              <w:t xml:space="preserve">Captives and Their Saviors in the Medieval Crown of Aragon, </w:t>
            </w:r>
            <w:smartTag w:uri="urn:schemas-microsoft-com:office:smarttags" w:element="State">
              <w:smartTag w:uri="urn:schemas-microsoft-com:office:smarttags" w:element="place">
                <w:r w:rsidRPr="00FB07CB">
                  <w:t>Washington</w:t>
                </w:r>
              </w:smartTag>
            </w:smartTag>
            <w:r w:rsidRPr="00FB07CB">
              <w:t xml:space="preserve">: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t>Catholic</w:t>
                </w:r>
              </w:smartTag>
              <w:r w:rsidRPr="00FB07CB">
                <w:t xml:space="preserve"> </w:t>
              </w:r>
              <w:smartTag w:uri="urn:schemas-microsoft-com:office:smarttags" w:element="PlaceType">
                <w:r w:rsidRPr="00FB07CB">
                  <w:t>University</w:t>
                </w:r>
              </w:smartTag>
            </w:smartTag>
            <w:r w:rsidRPr="00FB07CB"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FB07CB">
                  <w:t>America</w:t>
                </w:r>
              </w:smartTag>
            </w:smartTag>
            <w:r w:rsidRPr="00FB07CB">
              <w:t xml:space="preserve"> Press, 2007", </w:t>
            </w:r>
            <w:r w:rsidRPr="00FB07CB">
              <w:rPr>
                <w:i/>
                <w:iCs/>
              </w:rPr>
              <w:t>Catholic Historical Review</w:t>
            </w:r>
            <w:r w:rsidRPr="00FB07CB">
              <w:t xml:space="preserve"> , 809-11.</w:t>
            </w:r>
          </w:p>
          <w:p w:rsidR="00FF72BF" w:rsidRPr="00FB07CB" w:rsidRDefault="00FF72BF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eastAsia="en-GB" w:bidi="he-IL"/>
              </w:rPr>
              <w:t>2004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eastAsia="en-GB" w:bidi="he-IL"/>
              </w:rPr>
              <w:t xml:space="preserve">Review of Jean Dunbabin, </w:t>
            </w:r>
            <w:r w:rsidRPr="00FB07CB">
              <w:rPr>
                <w:i/>
                <w:iCs/>
                <w:lang w:val="en-US" w:eastAsia="en-GB" w:bidi="he-IL"/>
              </w:rPr>
              <w:t xml:space="preserve">Captivity and Imprisonment in Medieval </w:t>
            </w:r>
            <w:smartTag w:uri="urn:schemas-microsoft-com:office:smarttags" w:element="place">
              <w:r w:rsidRPr="00FB07CB">
                <w:rPr>
                  <w:i/>
                  <w:iCs/>
                  <w:lang w:val="en-US" w:eastAsia="en-GB" w:bidi="he-IL"/>
                </w:rPr>
                <w:t>Europe</w:t>
              </w:r>
            </w:smartTag>
            <w:r w:rsidRPr="00FB07CB">
              <w:rPr>
                <w:i/>
                <w:iCs/>
                <w:lang w:val="en-US" w:eastAsia="en-GB" w:bidi="he-IL"/>
              </w:rPr>
              <w:t>, 1000-1300</w:t>
            </w:r>
            <w:r w:rsidRPr="00FB07CB">
              <w:rPr>
                <w:lang w:val="en-US" w:eastAsia="en-GB" w:bidi="he-IL"/>
              </w:rPr>
              <w:t xml:space="preserve">, Medieval culture and Society Series, Houndmills: Palgrave Macmillan, 2002, </w:t>
            </w:r>
            <w:r w:rsidRPr="00FB07CB">
              <w:rPr>
                <w:i/>
                <w:iCs/>
                <w:lang w:val="en-US" w:eastAsia="en-GB" w:bidi="he-IL"/>
              </w:rPr>
              <w:t>TMR</w:t>
            </w:r>
            <w:r w:rsidRPr="00FB07CB">
              <w:rPr>
                <w:lang w:val="en-US" w:eastAsia="en-GB" w:bidi="he-IL"/>
              </w:rPr>
              <w:t xml:space="preserve"> , </w:t>
            </w:r>
            <w:r w:rsidR="0043668D" w:rsidRPr="00FB07CB">
              <w:rPr>
                <w:lang w:val="en-US" w:eastAsia="en-GB" w:bidi="he-IL"/>
              </w:rPr>
              <w:t xml:space="preserve">16.1.2004, </w:t>
            </w:r>
            <w:r w:rsidRPr="00FB07CB">
              <w:rPr>
                <w:lang w:val="en-US" w:eastAsia="en-GB" w:bidi="he-IL"/>
              </w:rPr>
              <w:t>1-4.</w:t>
            </w:r>
          </w:p>
        </w:tc>
      </w:tr>
      <w:tr w:rsidR="003F1679" w:rsidRPr="00FB07CB">
        <w:tc>
          <w:tcPr>
            <w:tcW w:w="1548" w:type="dxa"/>
          </w:tcPr>
          <w:p w:rsidR="003F1679" w:rsidRPr="00FB07CB" w:rsidRDefault="003F1679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  <w:r w:rsidRPr="00FB07CB">
              <w:rPr>
                <w:lang w:val="en-US" w:eastAsia="en-GB" w:bidi="he-IL"/>
              </w:rPr>
              <w:t>1996</w:t>
            </w:r>
          </w:p>
        </w:tc>
        <w:tc>
          <w:tcPr>
            <w:tcW w:w="7308" w:type="dxa"/>
          </w:tcPr>
          <w:p w:rsidR="003F1679" w:rsidRPr="00FB07CB" w:rsidRDefault="003F1679" w:rsidP="00A56F1D">
            <w:pPr>
              <w:ind w:left="284" w:hanging="284"/>
              <w:jc w:val="both"/>
              <w:rPr>
                <w:szCs w:val="20"/>
              </w:rPr>
            </w:pPr>
            <w:r w:rsidRPr="00FB07CB">
              <w:t xml:space="preserve">“Anna Sapir Abulafia, Christians and Jews in the Twelth Century Renaissance.” </w:t>
            </w:r>
            <w:r w:rsidRPr="00FB07CB">
              <w:rPr>
                <w:i/>
                <w:iCs/>
              </w:rPr>
              <w:t xml:space="preserve">Journal of Jewish Studies </w:t>
            </w:r>
            <w:r w:rsidRPr="00FB07CB">
              <w:t>47, 169-71.</w:t>
            </w:r>
          </w:p>
          <w:p w:rsidR="003F1679" w:rsidRPr="00FB07CB" w:rsidRDefault="003F1679" w:rsidP="008322BE">
            <w:pPr>
              <w:spacing w:line="360" w:lineRule="auto"/>
              <w:jc w:val="both"/>
              <w:rPr>
                <w:lang w:val="en-US" w:eastAsia="en-GB" w:bidi="he-IL"/>
              </w:rPr>
            </w:pP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Pr="00FB07CB" w:rsidRDefault="008322BE" w:rsidP="007F27C3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Entries in Encyclopedia</w:t>
      </w:r>
      <w:r w:rsidR="007F27C3" w:rsidRPr="00FB07CB">
        <w:rPr>
          <w:b/>
          <w:bCs/>
          <w:lang w:val="en-US"/>
        </w:rPr>
        <w:t>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0"/>
        <w:gridCol w:w="7120"/>
      </w:tblGrid>
      <w:tr w:rsidR="00FB07CB" w:rsidRPr="00FB07CB">
        <w:tc>
          <w:tcPr>
            <w:tcW w:w="1548" w:type="dxa"/>
          </w:tcPr>
          <w:p w:rsidR="008322BE" w:rsidRPr="00FB07CB" w:rsidRDefault="00AB25D9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"Captivity and Ransom", </w:t>
            </w:r>
            <w:r w:rsidR="00AB25D9" w:rsidRPr="00FB07CB">
              <w:rPr>
                <w:i/>
                <w:iCs/>
                <w:lang w:val="en-US" w:bidi="he-IL"/>
              </w:rPr>
              <w:t xml:space="preserve">Women And Gender in Medieval </w:t>
            </w:r>
            <w:smartTag w:uri="urn:schemas-microsoft-com:office:smarttags" w:element="place">
              <w:r w:rsidR="00AB25D9" w:rsidRPr="00FB07CB">
                <w:rPr>
                  <w:i/>
                  <w:iCs/>
                  <w:lang w:val="en-US" w:bidi="he-IL"/>
                </w:rPr>
                <w:t>Europe</w:t>
              </w:r>
            </w:smartTag>
            <w:r w:rsidR="00AB25D9" w:rsidRPr="00FB07CB">
              <w:rPr>
                <w:i/>
                <w:iCs/>
                <w:lang w:val="en-US" w:bidi="he-IL"/>
              </w:rPr>
              <w:t>: An Encyclopedia</w:t>
            </w:r>
            <w:r w:rsidRPr="00FB07CB">
              <w:rPr>
                <w:i/>
                <w:iCs/>
                <w:lang w:val="en-US" w:bidi="he-IL"/>
              </w:rPr>
              <w:t xml:space="preserve">, </w:t>
            </w:r>
            <w:r w:rsidR="00AB25D9" w:rsidRPr="00FB07CB">
              <w:rPr>
                <w:lang w:val="en-US" w:bidi="he-IL"/>
              </w:rPr>
              <w:t>Routledge, 109-110</w:t>
            </w:r>
            <w:r w:rsidRPr="00FB07CB">
              <w:rPr>
                <w:lang w:val="en-US" w:bidi="he-IL"/>
              </w:rPr>
              <w:t>.</w:t>
            </w:r>
          </w:p>
        </w:tc>
      </w:tr>
      <w:tr w:rsidR="008322BE" w:rsidRPr="00FB07CB">
        <w:tc>
          <w:tcPr>
            <w:tcW w:w="1548" w:type="dxa"/>
          </w:tcPr>
          <w:p w:rsidR="008322BE" w:rsidRPr="00FB07CB" w:rsidRDefault="000C7D34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2005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 w:bidi="he-IL"/>
              </w:rPr>
              <w:t xml:space="preserve">"Peter the Venerable", R.S. Levi (ed.), </w:t>
            </w:r>
            <w:r w:rsidR="00B745EF" w:rsidRPr="00FB07CB">
              <w:rPr>
                <w:i/>
                <w:iCs/>
                <w:lang w:val="en-US" w:bidi="he-IL"/>
              </w:rPr>
              <w:t>Anti</w:t>
            </w:r>
            <w:r w:rsidR="00043AC2" w:rsidRPr="00FB07CB">
              <w:rPr>
                <w:i/>
                <w:iCs/>
                <w:lang w:val="en-US" w:bidi="he-IL"/>
              </w:rPr>
              <w:t>-</w:t>
            </w:r>
            <w:r w:rsidR="00B745EF" w:rsidRPr="00FB07CB">
              <w:rPr>
                <w:i/>
                <w:iCs/>
                <w:lang w:val="en-US" w:bidi="he-IL"/>
              </w:rPr>
              <w:t>Semitism: A Historical Encyclopedia of Prejudice And Persecution</w:t>
            </w:r>
            <w:r w:rsidR="00B745EF" w:rsidRPr="00FB07CB">
              <w:rPr>
                <w:b/>
                <w:bCs/>
                <w:i/>
                <w:iCs/>
                <w:lang w:val="en-US"/>
              </w:rPr>
              <w:t>,</w:t>
            </w:r>
            <w:r w:rsidR="00B745EF" w:rsidRPr="00FB07CB">
              <w:rPr>
                <w:b/>
                <w:bCs/>
                <w:lang w:val="en-US"/>
              </w:rPr>
              <w:t xml:space="preserve"> </w:t>
            </w:r>
            <w:r w:rsidR="00B745EF" w:rsidRPr="00FB07CB">
              <w:rPr>
                <w:lang w:val="en-US"/>
              </w:rPr>
              <w:t>Santa Barbara: Clio, 541-542</w:t>
            </w: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Conference Papers</w:t>
      </w:r>
      <w:r w:rsidR="00FE03C1" w:rsidRPr="00FB07CB">
        <w:rPr>
          <w:b/>
          <w:bCs/>
          <w:lang w:val="en-US"/>
        </w:rPr>
        <w:t xml:space="preserve"> (last ten years)</w:t>
      </w:r>
    </w:p>
    <w:p w:rsidR="00045B3E" w:rsidRPr="00045B3E" w:rsidRDefault="00A22B56" w:rsidP="00A22B56">
      <w:pPr>
        <w:autoSpaceDE w:val="0"/>
        <w:autoSpaceDN w:val="0"/>
        <w:adjustRightInd w:val="0"/>
        <w:spacing w:line="360" w:lineRule="auto"/>
        <w:ind w:left="1440" w:hanging="1440"/>
        <w:rPr>
          <w:iCs/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045B3E" w:rsidRPr="00B26D3E">
        <w:rPr>
          <w:rFonts w:asciiTheme="majorBidi" w:hAnsiTheme="majorBidi" w:cstheme="majorBidi"/>
          <w:i/>
          <w:color w:val="222222"/>
        </w:rPr>
        <w:t>“</w:t>
      </w:r>
      <w:r w:rsidR="00045B3E" w:rsidRPr="00B26D3E">
        <w:t>Pragmatic Policy or High Treason? Cross-Cultural and Cross-Religious Alliances in the Latin East”</w:t>
      </w:r>
      <w:r>
        <w:t>,</w:t>
      </w:r>
      <w:r w:rsidR="00045B3E" w:rsidRPr="00B26D3E">
        <w:rPr>
          <w:rFonts w:asciiTheme="majorBidi" w:hAnsiTheme="majorBidi" w:cstheme="majorBidi"/>
          <w:i/>
          <w:color w:val="222222"/>
        </w:rPr>
        <w:t xml:space="preserve"> Jerusalem and the Crusades: New Trends in the Study of the Crusading Movement and the Medieval Levant. </w:t>
      </w:r>
      <w:r w:rsidR="00045B3E" w:rsidRPr="00B26D3E">
        <w:rPr>
          <w:rFonts w:asciiTheme="majorBidi" w:hAnsiTheme="majorBidi" w:cstheme="majorBidi"/>
          <w:i/>
          <w:color w:val="00000A"/>
        </w:rPr>
        <w:t xml:space="preserve">Joint Research Conference of </w:t>
      </w:r>
      <w:r>
        <w:rPr>
          <w:rFonts w:asciiTheme="majorBidi" w:hAnsiTheme="majorBidi" w:cstheme="majorBidi"/>
          <w:i/>
          <w:color w:val="00000A"/>
        </w:rPr>
        <w:t>t</w:t>
      </w:r>
      <w:r w:rsidR="00045B3E" w:rsidRPr="00B26D3E">
        <w:rPr>
          <w:rFonts w:asciiTheme="majorBidi" w:hAnsiTheme="majorBidi" w:cstheme="majorBidi"/>
          <w:i/>
          <w:color w:val="00000A"/>
        </w:rPr>
        <w:t>he Israel Institute for Advanced Studies, The Israel</w:t>
      </w:r>
      <w:r w:rsidR="00045B3E">
        <w:rPr>
          <w:rFonts w:asciiTheme="majorBidi" w:hAnsiTheme="majorBidi" w:cstheme="majorBidi"/>
          <w:i/>
          <w:color w:val="00000A"/>
        </w:rPr>
        <w:t xml:space="preserve"> </w:t>
      </w:r>
      <w:r w:rsidR="00045B3E" w:rsidRPr="00B26D3E">
        <w:rPr>
          <w:rFonts w:asciiTheme="majorBidi" w:hAnsiTheme="majorBidi" w:cstheme="majorBidi"/>
          <w:i/>
          <w:color w:val="00000A"/>
        </w:rPr>
        <w:t xml:space="preserve">Science Foundation and The German Israel Foundation, Jerusalem, </w:t>
      </w:r>
      <w:r w:rsidR="00045B3E" w:rsidRPr="00B26D3E">
        <w:rPr>
          <w:color w:val="00000A"/>
        </w:rPr>
        <w:t xml:space="preserve">December </w:t>
      </w:r>
      <w:r w:rsidR="00045B3E" w:rsidRPr="00045B3E">
        <w:rPr>
          <w:rFonts w:asciiTheme="majorBidi" w:hAnsiTheme="majorBidi" w:cstheme="majorBidi"/>
          <w:iCs/>
          <w:color w:val="00000A"/>
        </w:rPr>
        <w:t>6-12</w:t>
      </w:r>
      <w:r>
        <w:rPr>
          <w:rFonts w:asciiTheme="majorBidi" w:hAnsiTheme="majorBidi" w:cstheme="majorBidi"/>
          <w:iCs/>
          <w:color w:val="00000A"/>
        </w:rPr>
        <w:t>.</w:t>
      </w:r>
    </w:p>
    <w:p w:rsidR="008E3830" w:rsidRDefault="008E3830" w:rsidP="00463DB0">
      <w:pPr>
        <w:spacing w:line="360" w:lineRule="auto"/>
        <w:ind w:left="1440" w:hanging="1440"/>
        <w:jc w:val="both"/>
        <w:rPr>
          <w:lang w:val="en-US"/>
        </w:rPr>
      </w:pPr>
      <w:r>
        <w:rPr>
          <w:lang w:val="en-US"/>
        </w:rPr>
        <w:lastRenderedPageBreak/>
        <w:t>2014</w:t>
      </w:r>
      <w:r>
        <w:rPr>
          <w:lang w:val="en-US"/>
        </w:rPr>
        <w:tab/>
        <w:t>“Raymond of Jifenia- a Twelfth Century Landlord in the Latin Kingdom of Jerusalem”, Samaria and Jordan Rift R&amp;D Center, Hasmonaim 19.10</w:t>
      </w:r>
    </w:p>
    <w:p w:rsidR="004535BC" w:rsidRPr="004535BC" w:rsidRDefault="004535BC" w:rsidP="00463DB0">
      <w:pPr>
        <w:spacing w:line="360" w:lineRule="auto"/>
        <w:ind w:left="1440" w:hanging="1440"/>
        <w:jc w:val="both"/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  <w:t xml:space="preserve">“Depicting the Messenger”, </w:t>
      </w:r>
      <w:r>
        <w:rPr>
          <w:b/>
          <w:bCs/>
          <w:lang w:val="en-US"/>
        </w:rPr>
        <w:t xml:space="preserve">East and West in Medieval and Early Modern Art, </w:t>
      </w:r>
      <w:r>
        <w:rPr>
          <w:lang w:val="en-US"/>
        </w:rPr>
        <w:t>Imago, Ben Gurion University, January 9.</w:t>
      </w:r>
    </w:p>
    <w:p w:rsidR="006C3380" w:rsidRPr="00FB07CB" w:rsidRDefault="006C3380" w:rsidP="006C3380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t>2014</w:t>
      </w:r>
      <w:r w:rsidRPr="00FB07CB">
        <w:rPr>
          <w:b/>
          <w:bCs/>
          <w:lang w:val="en-US"/>
        </w:rPr>
        <w:tab/>
      </w:r>
      <w:r w:rsidRPr="00FB07CB">
        <w:rPr>
          <w:lang w:val="en-US"/>
        </w:rPr>
        <w:t xml:space="preserve">Invitation to give keynote lecture: 'The Templars as Peace-mongers', </w:t>
      </w:r>
      <w:r w:rsidRPr="00FB07CB">
        <w:rPr>
          <w:b/>
          <w:bCs/>
          <w:lang w:val="en-US"/>
        </w:rPr>
        <w:t xml:space="preserve">The Templars and their Sources, </w:t>
      </w:r>
      <w:r w:rsidRPr="00FB07CB">
        <w:rPr>
          <w:lang w:val="en-US"/>
        </w:rPr>
        <w:t xml:space="preserve"> Monumenta Germaniae Historica, Munchen, 24-28 February</w:t>
      </w:r>
      <w:r w:rsidR="0083001A">
        <w:rPr>
          <w:lang w:val="en-US"/>
        </w:rPr>
        <w:t xml:space="preserve"> (declined)</w:t>
      </w:r>
    </w:p>
    <w:p w:rsidR="005B12B9" w:rsidRPr="00FB07CB" w:rsidRDefault="005B12B9" w:rsidP="00463DB0">
      <w:pPr>
        <w:spacing w:line="480" w:lineRule="auto"/>
        <w:ind w:left="1440" w:hanging="1440"/>
        <w:rPr>
          <w:lang w:val="en-US"/>
        </w:rPr>
      </w:pPr>
      <w:r w:rsidRPr="00FB07CB">
        <w:rPr>
          <w:shd w:val="clear" w:color="auto" w:fill="FFFFFF"/>
        </w:rPr>
        <w:t>2013</w:t>
      </w:r>
      <w:r w:rsidRPr="00FB07CB">
        <w:rPr>
          <w:shd w:val="clear" w:color="auto" w:fill="FFFFFF"/>
        </w:rPr>
        <w:tab/>
        <w:t>Yael Guter and Yvonne Friedman</w:t>
      </w:r>
      <w:r w:rsidR="00463DB0">
        <w:rPr>
          <w:shd w:val="clear" w:color="auto" w:fill="FFFFFF"/>
        </w:rPr>
        <w:t>,</w:t>
      </w:r>
      <w:r w:rsidRPr="00FB07CB">
        <w:rPr>
          <w:shd w:val="clear" w:color="auto" w:fill="FFFFFF"/>
        </w:rPr>
        <w:t xml:space="preserve"> "Limmud – A Step in the Journey Toward a Jewish Identity", presented at </w:t>
      </w:r>
      <w:r w:rsidRPr="00FB07CB">
        <w:rPr>
          <w:b/>
          <w:bCs/>
          <w:shd w:val="clear" w:color="auto" w:fill="FFFFFF"/>
        </w:rPr>
        <w:t>Jewish Educational Tourism:</w:t>
      </w:r>
      <w:r w:rsidRPr="00FB07CB">
        <w:rPr>
          <w:shd w:val="clear" w:color="auto" w:fill="FFFFFF"/>
        </w:rPr>
        <w:t xml:space="preserve"> </w:t>
      </w:r>
      <w:r w:rsidRPr="00FB07CB">
        <w:rPr>
          <w:b/>
          <w:bCs/>
          <w:shd w:val="clear" w:color="auto" w:fill="FFFFFF"/>
        </w:rPr>
        <w:t>Multiple Origins, Paths and Destinations</w:t>
      </w:r>
      <w:r w:rsidRPr="00FB07CB">
        <w:rPr>
          <w:shd w:val="clear" w:color="auto" w:fill="FFFFFF"/>
        </w:rPr>
        <w:t>, Oranim college, Tivon, </w:t>
      </w:r>
      <w:r w:rsidRPr="00FB07CB">
        <w:rPr>
          <w:rStyle w:val="apple-converted-space"/>
          <w:shd w:val="clear" w:color="auto" w:fill="FFFFFF"/>
        </w:rPr>
        <w:t> </w:t>
      </w:r>
      <w:r w:rsidRPr="00FB07CB">
        <w:rPr>
          <w:shd w:val="clear" w:color="auto" w:fill="FFFFFF"/>
        </w:rPr>
        <w:t>July 25</w:t>
      </w:r>
      <w:r w:rsidRPr="00FB07CB">
        <w:rPr>
          <w:shd w:val="clear" w:color="auto" w:fill="FFFFFF"/>
          <w:vertAlign w:val="superscript"/>
        </w:rPr>
        <w:t>th</w:t>
      </w:r>
    </w:p>
    <w:p w:rsidR="00B32176" w:rsidRPr="00FB07CB" w:rsidRDefault="00B32176" w:rsidP="00EA30EA">
      <w:pPr>
        <w:spacing w:line="480" w:lineRule="auto"/>
        <w:ind w:left="1440" w:hanging="1440"/>
      </w:pPr>
      <w:r w:rsidRPr="00FB07CB">
        <w:rPr>
          <w:lang w:val="en-US"/>
        </w:rPr>
        <w:t>2013</w:t>
      </w:r>
      <w:r w:rsidRPr="00FB07CB">
        <w:rPr>
          <w:lang w:val="en-US"/>
        </w:rPr>
        <w:tab/>
      </w:r>
      <w:r w:rsidR="00EA30EA" w:rsidRPr="00FB07CB">
        <w:rPr>
          <w:lang w:val="en-US"/>
        </w:rPr>
        <w:t>“</w:t>
      </w:r>
      <w:r w:rsidR="00EA30EA" w:rsidRPr="00FB07CB">
        <w:t xml:space="preserve">Christian Hatred of the “Other”, </w:t>
      </w:r>
      <w:r w:rsidR="00EA30EA" w:rsidRPr="00FB07CB">
        <w:rPr>
          <w:rFonts w:asciiTheme="majorBidi" w:hAnsiTheme="majorBidi" w:cstheme="majorBidi"/>
          <w:b/>
          <w:bCs/>
          <w:shd w:val="clear" w:color="auto" w:fill="FFFFFF"/>
        </w:rPr>
        <w:t>Christian and the non-Christian Other</w:t>
      </w:r>
      <w:r w:rsidR="00EA30EA" w:rsidRPr="00FB07CB">
        <w:rPr>
          <w:rFonts w:asciiTheme="majorBidi" w:hAnsiTheme="majorBidi" w:cstheme="majorBidi"/>
        </w:rPr>
        <w:t xml:space="preserve"> C.I.H.E.C (Commission internationale d’histoire écclesiastique comparée)  Vilnius 6-8 June</w:t>
      </w:r>
    </w:p>
    <w:p w:rsidR="00EA30EA" w:rsidRPr="00FB07CB" w:rsidRDefault="003A0B30" w:rsidP="007910F7">
      <w:pPr>
        <w:spacing w:line="480" w:lineRule="auto"/>
        <w:ind w:left="1440" w:hanging="1440"/>
        <w:rPr>
          <w:rFonts w:asciiTheme="majorBidi" w:hAnsiTheme="majorBidi" w:cstheme="majorBidi"/>
        </w:rPr>
      </w:pPr>
      <w:r w:rsidRPr="00FB07CB">
        <w:rPr>
          <w:lang w:val="en-US"/>
        </w:rPr>
        <w:t>2013</w:t>
      </w:r>
      <w:r w:rsidRPr="00FB07CB">
        <w:rPr>
          <w:lang w:val="en-US"/>
        </w:rPr>
        <w:tab/>
      </w:r>
      <w:r w:rsidRPr="00FB07CB">
        <w:t>“Christian Hatred of the ‘Other’: Theological Rhetoric vs. Political Reality</w:t>
      </w:r>
      <w:r w:rsidR="00EA30EA" w:rsidRPr="00FB07CB">
        <w:t>”</w:t>
      </w:r>
      <w:r w:rsidRPr="00FB07CB">
        <w:t xml:space="preserve">, </w:t>
      </w:r>
      <w:r w:rsidRPr="00FB07CB">
        <w:rPr>
          <w:rFonts w:asciiTheme="majorBidi" w:hAnsiTheme="majorBidi" w:cstheme="majorBidi"/>
          <w:b/>
          <w:bCs/>
        </w:rPr>
        <w:t>Fear and Loathing in the North:</w:t>
      </w:r>
      <w:r w:rsidR="00EA30EA" w:rsidRPr="00FB07CB">
        <w:rPr>
          <w:rFonts w:asciiTheme="majorBidi" w:hAnsiTheme="majorBidi" w:cstheme="majorBidi"/>
          <w:b/>
          <w:bCs/>
        </w:rPr>
        <w:t xml:space="preserve"> </w:t>
      </w:r>
      <w:r w:rsidRPr="00FB07CB">
        <w:rPr>
          <w:rFonts w:asciiTheme="majorBidi" w:hAnsiTheme="majorBidi" w:cstheme="majorBidi"/>
          <w:b/>
          <w:bCs/>
        </w:rPr>
        <w:t xml:space="preserve">Muslims and Jews in Medieval Scandinavia and the Baltic Region, </w:t>
      </w:r>
      <w:r w:rsidRPr="00FB07CB">
        <w:t xml:space="preserve"> The Royal Swedish Academy of Letters, History and Antiquities , </w:t>
      </w:r>
      <w:r w:rsidRPr="00FB07CB">
        <w:rPr>
          <w:rFonts w:asciiTheme="majorBidi" w:hAnsiTheme="majorBidi" w:cstheme="majorBidi"/>
        </w:rPr>
        <w:t>Stockholm, 10–11 June</w:t>
      </w:r>
    </w:p>
    <w:p w:rsidR="003A0B30" w:rsidRPr="00FB07CB" w:rsidRDefault="00EA30EA" w:rsidP="00FF60F4">
      <w:pPr>
        <w:spacing w:line="480" w:lineRule="auto"/>
        <w:ind w:left="1440" w:hanging="1440"/>
        <w:rPr>
          <w:rFonts w:asciiTheme="majorBidi" w:hAnsiTheme="majorBidi" w:cstheme="majorBidi"/>
        </w:rPr>
      </w:pPr>
      <w:r w:rsidRPr="00FB07CB">
        <w:rPr>
          <w:rFonts w:asciiTheme="majorBidi" w:hAnsiTheme="majorBidi" w:cstheme="majorBidi"/>
        </w:rPr>
        <w:t>2013</w:t>
      </w:r>
      <w:r w:rsidRPr="00FB07CB">
        <w:rPr>
          <w:rFonts w:asciiTheme="majorBidi" w:hAnsiTheme="majorBidi" w:cstheme="majorBidi"/>
        </w:rPr>
        <w:tab/>
        <w:t>“</w:t>
      </w:r>
      <w:r w:rsidR="00FF60F4" w:rsidRPr="00FB07CB">
        <w:rPr>
          <w:rFonts w:asciiTheme="majorBidi" w:hAnsiTheme="majorBidi" w:cstheme="majorBidi"/>
        </w:rPr>
        <w:t>Jerusalem in Medieval P</w:t>
      </w:r>
      <w:r w:rsidRPr="00FB07CB">
        <w:rPr>
          <w:rFonts w:asciiTheme="majorBidi" w:hAnsiTheme="majorBidi" w:cstheme="majorBidi"/>
        </w:rPr>
        <w:t xml:space="preserve">eace </w:t>
      </w:r>
      <w:r w:rsidR="00FF60F4" w:rsidRPr="00FB07CB">
        <w:rPr>
          <w:rFonts w:asciiTheme="majorBidi" w:hAnsiTheme="majorBidi" w:cstheme="majorBidi"/>
        </w:rPr>
        <w:t>T</w:t>
      </w:r>
      <w:r w:rsidRPr="00FB07CB">
        <w:rPr>
          <w:rFonts w:asciiTheme="majorBidi" w:hAnsiTheme="majorBidi" w:cstheme="majorBidi"/>
        </w:rPr>
        <w:t xml:space="preserve">reaties”, </w:t>
      </w:r>
      <w:r w:rsidR="003A0B30" w:rsidRPr="00FB07CB">
        <w:rPr>
          <w:rFonts w:asciiTheme="majorBidi" w:hAnsiTheme="majorBidi" w:cstheme="majorBidi"/>
          <w:b/>
          <w:bCs/>
        </w:rPr>
        <w:t xml:space="preserve"> </w:t>
      </w:r>
      <w:r w:rsidR="00FF60F4" w:rsidRPr="00FB07CB">
        <w:rPr>
          <w:rFonts w:asciiTheme="majorBidi" w:hAnsiTheme="majorBidi" w:cstheme="majorBidi"/>
          <w:b/>
          <w:bCs/>
        </w:rPr>
        <w:t>33</w:t>
      </w:r>
      <w:r w:rsidR="00FF60F4" w:rsidRPr="00FB07CB">
        <w:rPr>
          <w:rFonts w:asciiTheme="majorBidi" w:hAnsiTheme="majorBidi" w:cstheme="majorBidi"/>
          <w:b/>
          <w:bCs/>
          <w:vertAlign w:val="superscript"/>
        </w:rPr>
        <w:t>rd</w:t>
      </w:r>
      <w:r w:rsidR="00FF60F4" w:rsidRPr="00FB07CB">
        <w:rPr>
          <w:rFonts w:asciiTheme="majorBidi" w:hAnsiTheme="majorBidi" w:cstheme="majorBidi"/>
          <w:b/>
          <w:bCs/>
        </w:rPr>
        <w:t xml:space="preserve"> Annual Conference , Department of Land of Israel Studies and Archeology</w:t>
      </w:r>
      <w:r w:rsidR="005B7C72" w:rsidRPr="00FB07CB">
        <w:rPr>
          <w:rFonts w:asciiTheme="majorBidi" w:hAnsiTheme="majorBidi" w:cstheme="majorBidi"/>
          <w:b/>
          <w:bCs/>
        </w:rPr>
        <w:t xml:space="preserve"> in Honour of Joseph Drory</w:t>
      </w:r>
      <w:r w:rsidR="005B7C72" w:rsidRPr="00FB07CB">
        <w:rPr>
          <w:rFonts w:asciiTheme="majorBidi" w:hAnsiTheme="majorBidi" w:cstheme="majorBidi"/>
        </w:rPr>
        <w:t>, Bar-Ilan University, 30 May</w:t>
      </w:r>
    </w:p>
    <w:p w:rsidR="003A0B30" w:rsidRPr="00FB07CB" w:rsidRDefault="006550DA" w:rsidP="00E25E9F">
      <w:pPr>
        <w:spacing w:line="480" w:lineRule="auto"/>
        <w:ind w:left="1440" w:hanging="1440"/>
        <w:rPr>
          <w:lang w:val="en-US"/>
        </w:rPr>
      </w:pPr>
      <w:r w:rsidRPr="00FB07CB">
        <w:rPr>
          <w:rFonts w:asciiTheme="majorBidi" w:hAnsiTheme="majorBidi" w:cstheme="majorBidi"/>
        </w:rPr>
        <w:t>201</w:t>
      </w:r>
      <w:r w:rsidR="00E25E9F" w:rsidRPr="00FB07CB">
        <w:rPr>
          <w:rFonts w:asciiTheme="majorBidi" w:hAnsiTheme="majorBidi" w:cstheme="majorBidi"/>
        </w:rPr>
        <w:t>2</w:t>
      </w:r>
      <w:r w:rsidRPr="00FB07CB">
        <w:rPr>
          <w:rFonts w:asciiTheme="majorBidi" w:hAnsiTheme="majorBidi" w:cstheme="majorBidi"/>
        </w:rPr>
        <w:tab/>
        <w:t xml:space="preserve">“Teutonic Order in the Galilee”, </w:t>
      </w:r>
      <w:r w:rsidR="00E25E9F" w:rsidRPr="00FB07CB">
        <w:rPr>
          <w:rFonts w:asciiTheme="majorBidi" w:hAnsiTheme="majorBidi" w:cstheme="majorBidi"/>
        </w:rPr>
        <w:t>“</w:t>
      </w:r>
      <w:r w:rsidR="00E25E9F" w:rsidRPr="00FB07CB">
        <w:rPr>
          <w:rFonts w:asciiTheme="majorBidi" w:hAnsiTheme="majorBidi" w:cstheme="majorBidi"/>
          <w:b/>
          <w:bCs/>
        </w:rPr>
        <w:t>Monfort</w:t>
      </w:r>
      <w:r w:rsidR="00E25E9F" w:rsidRPr="00FB07CB">
        <w:rPr>
          <w:rFonts w:asciiTheme="majorBidi" w:hAnsiTheme="majorBidi" w:cstheme="majorBidi"/>
        </w:rPr>
        <w:t xml:space="preserve">”, </w:t>
      </w:r>
      <w:r w:rsidRPr="00FB07CB">
        <w:rPr>
          <w:rFonts w:asciiTheme="majorBidi" w:hAnsiTheme="majorBidi" w:cstheme="majorBidi"/>
        </w:rPr>
        <w:t xml:space="preserve">Yad Ben Zvi Institute, </w:t>
      </w:r>
      <w:r w:rsidR="00E25E9F" w:rsidRPr="00FB07CB">
        <w:rPr>
          <w:rFonts w:asciiTheme="majorBidi" w:hAnsiTheme="majorBidi" w:cstheme="majorBidi"/>
        </w:rPr>
        <w:t xml:space="preserve"> 28 December</w:t>
      </w:r>
    </w:p>
    <w:p w:rsidR="00C9753F" w:rsidRPr="00FB07CB" w:rsidRDefault="00C9753F" w:rsidP="00463DB0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t>2012</w:t>
      </w:r>
      <w:r w:rsidRPr="00FB07CB">
        <w:rPr>
          <w:lang w:val="en-US"/>
        </w:rPr>
        <w:tab/>
        <w:t>“Development of Middle Eastern Diplomacy during the Crusader Period”, Haifa University December</w:t>
      </w:r>
      <w:r w:rsidR="00463DB0">
        <w:rPr>
          <w:lang w:val="en-US"/>
        </w:rPr>
        <w:t xml:space="preserve"> </w:t>
      </w:r>
      <w:r w:rsidR="00463DB0" w:rsidRPr="00FB07CB">
        <w:rPr>
          <w:lang w:val="en-US"/>
        </w:rPr>
        <w:t>2</w:t>
      </w:r>
      <w:r w:rsidR="00463DB0">
        <w:rPr>
          <w:lang w:val="en-US"/>
        </w:rPr>
        <w:t>.</w:t>
      </w:r>
    </w:p>
    <w:p w:rsidR="00ED06DB" w:rsidRPr="00FB07CB" w:rsidRDefault="00F0505D" w:rsidP="00463DB0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lastRenderedPageBreak/>
        <w:t>2012</w:t>
      </w:r>
      <w:r w:rsidRPr="00FB07CB">
        <w:rPr>
          <w:lang w:val="en-US"/>
        </w:rPr>
        <w:tab/>
        <w:t xml:space="preserve">"Acculturation in the East- Ransom of Captives as a Case Study", </w:t>
      </w:r>
      <w:r w:rsidRPr="00FB07CB">
        <w:rPr>
          <w:b/>
          <w:bCs/>
          <w:lang w:val="en-US"/>
        </w:rPr>
        <w:t xml:space="preserve"> Ransom of Captives</w:t>
      </w:r>
      <w:r w:rsidRPr="00FB07CB">
        <w:rPr>
          <w:lang w:val="en-US"/>
        </w:rPr>
        <w:t>, Shazar, Israel Historical Society, Tel Aviv July</w:t>
      </w:r>
      <w:r w:rsidR="00463DB0">
        <w:rPr>
          <w:lang w:val="en-US"/>
        </w:rPr>
        <w:t xml:space="preserve">, </w:t>
      </w:r>
      <w:r w:rsidR="00463DB0" w:rsidRPr="00FB07CB">
        <w:rPr>
          <w:lang w:val="en-US"/>
        </w:rPr>
        <w:t>14-16</w:t>
      </w:r>
      <w:r w:rsidR="00463DB0">
        <w:rPr>
          <w:vertAlign w:val="superscript"/>
          <w:lang w:val="en-US"/>
        </w:rPr>
        <w:t>.</w:t>
      </w:r>
    </w:p>
    <w:p w:rsidR="00126D48" w:rsidRPr="00FB07CB" w:rsidRDefault="00F7613F" w:rsidP="00463DB0">
      <w:pPr>
        <w:ind w:left="1440" w:hanging="1440"/>
        <w:rPr>
          <w:rFonts w:cstheme="minorHAnsi"/>
        </w:rPr>
      </w:pPr>
      <w:r w:rsidRPr="00FB07CB">
        <w:rPr>
          <w:lang w:val="en-US"/>
        </w:rPr>
        <w:t>2012</w:t>
      </w:r>
      <w:r w:rsidR="00126D48" w:rsidRPr="00FB07CB">
        <w:rPr>
          <w:lang w:val="en-US"/>
        </w:rPr>
        <w:tab/>
        <w:t>"</w:t>
      </w:r>
      <w:r w:rsidR="00126D48" w:rsidRPr="00FB07CB">
        <w:rPr>
          <w:rFonts w:cstheme="minorHAnsi"/>
        </w:rPr>
        <w:t xml:space="preserve"> From Interpreter to Policymaker:  Diplomats' Roles in Peacemaking", </w:t>
      </w:r>
      <w:r w:rsidR="00126D48" w:rsidRPr="0008720F">
        <w:rPr>
          <w:rFonts w:cstheme="minorHAnsi"/>
          <w:b/>
          <w:bCs/>
        </w:rPr>
        <w:t>Eigth Quadrennial Conference of the</w:t>
      </w:r>
      <w:r w:rsidR="00126D48" w:rsidRPr="00FB07CB">
        <w:rPr>
          <w:rFonts w:cstheme="minorHAnsi"/>
        </w:rPr>
        <w:t xml:space="preserve"> </w:t>
      </w:r>
      <w:r w:rsidR="00126D48" w:rsidRPr="00FB07CB">
        <w:rPr>
          <w:rFonts w:cstheme="minorHAnsi"/>
          <w:b/>
          <w:bCs/>
        </w:rPr>
        <w:t>SSCLE</w:t>
      </w:r>
      <w:r w:rsidR="004731C8" w:rsidRPr="00FB07CB">
        <w:rPr>
          <w:rFonts w:asciiTheme="majorBidi" w:hAnsiTheme="majorBidi" w:cstheme="majorBidi"/>
          <w:b/>
          <w:smallCaps/>
        </w:rPr>
        <w:t>,</w:t>
      </w:r>
      <w:r w:rsidR="004731C8" w:rsidRPr="00FB07CB">
        <w:rPr>
          <w:rFonts w:cstheme="minorHAnsi"/>
        </w:rPr>
        <w:t xml:space="preserve"> </w:t>
      </w:r>
      <w:r w:rsidR="00126D48" w:rsidRPr="00FB07CB">
        <w:rPr>
          <w:rFonts w:cstheme="minorHAnsi"/>
        </w:rPr>
        <w:t xml:space="preserve">Caceres, Spain June </w:t>
      </w:r>
      <w:r w:rsidR="00463DB0" w:rsidRPr="00FB07CB">
        <w:rPr>
          <w:rFonts w:cstheme="minorHAnsi"/>
        </w:rPr>
        <w:t>25</w:t>
      </w:r>
      <w:r w:rsidR="00463DB0" w:rsidRPr="00FB07CB">
        <w:rPr>
          <w:rFonts w:cstheme="minorHAnsi"/>
          <w:vertAlign w:val="superscript"/>
        </w:rPr>
        <w:t xml:space="preserve"> </w:t>
      </w:r>
      <w:r w:rsidR="00463DB0" w:rsidRPr="00FB07CB">
        <w:rPr>
          <w:rFonts w:cstheme="minorHAnsi"/>
        </w:rPr>
        <w:t>-29</w:t>
      </w:r>
    </w:p>
    <w:p w:rsidR="00126D48" w:rsidRPr="00FB07CB" w:rsidRDefault="00126D48" w:rsidP="00126D48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9"/>
        <w:gridCol w:w="7121"/>
      </w:tblGrid>
      <w:tr w:rsidR="00FB07CB" w:rsidRPr="00FB07CB">
        <w:tc>
          <w:tcPr>
            <w:tcW w:w="1548" w:type="dxa"/>
          </w:tcPr>
          <w:p w:rsidR="000E71FE" w:rsidRPr="00FB07CB" w:rsidRDefault="000E71FE" w:rsidP="00D941A2">
            <w:r w:rsidRPr="00FB07CB">
              <w:t>2010</w:t>
            </w:r>
          </w:p>
        </w:tc>
        <w:tc>
          <w:tcPr>
            <w:tcW w:w="7308" w:type="dxa"/>
          </w:tcPr>
          <w:p w:rsidR="000E71FE" w:rsidRPr="00FB07CB" w:rsidRDefault="000E71FE" w:rsidP="000E71FE">
            <w:pPr>
              <w:pStyle w:val="2"/>
              <w:rPr>
                <w:i/>
                <w:iCs/>
              </w:rPr>
            </w:pPr>
            <w:r w:rsidRPr="00FB07CB">
              <w:t>"Interludes of Peace: Rituals of Peacemaking and Acculturation,</w:t>
            </w:r>
            <w:r w:rsidRPr="00FB07CB">
              <w:rPr>
                <w:b/>
                <w:bCs/>
              </w:rPr>
              <w:t xml:space="preserve"> La paix en Mediterranee de l'antiquite a nos jours, </w:t>
            </w:r>
            <w:r w:rsidRPr="00FB07CB">
              <w:t xml:space="preserve"> Casa de Vel</w:t>
            </w:r>
            <w:r w:rsidR="00043AC2" w:rsidRPr="00FB07CB">
              <w:t>a</w:t>
            </w:r>
            <w:r w:rsidRPr="00FB07CB">
              <w:t xml:space="preserve">zques,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t>Barcelona</w:t>
                </w:r>
              </w:smartTag>
            </w:smartTag>
            <w:r w:rsidRPr="00FB07CB">
              <w:t>, 16th December</w:t>
            </w:r>
          </w:p>
          <w:p w:rsidR="00E73836" w:rsidRPr="00FB07CB" w:rsidRDefault="00E73836" w:rsidP="000E71FE">
            <w:pPr>
              <w:pStyle w:val="2"/>
              <w:rPr>
                <w:i/>
                <w:iCs/>
              </w:rPr>
            </w:pPr>
          </w:p>
        </w:tc>
      </w:tr>
      <w:tr w:rsidR="00FB07CB" w:rsidRPr="00FB07CB">
        <w:tc>
          <w:tcPr>
            <w:tcW w:w="1548" w:type="dxa"/>
          </w:tcPr>
          <w:p w:rsidR="00105DFD" w:rsidRPr="00FB07CB" w:rsidRDefault="000E71FE" w:rsidP="00D941A2">
            <w:r w:rsidRPr="00FB07CB">
              <w:t>2010</w:t>
            </w:r>
          </w:p>
        </w:tc>
        <w:tc>
          <w:tcPr>
            <w:tcW w:w="7308" w:type="dxa"/>
          </w:tcPr>
          <w:p w:rsidR="00105DFD" w:rsidRPr="00FB07CB" w:rsidRDefault="000E71FE" w:rsidP="00463DB0">
            <w:pPr>
              <w:pStyle w:val="2"/>
            </w:pPr>
            <w:r w:rsidRPr="00FB07CB">
              <w:t xml:space="preserve">“The Missing Link: Gestures and Peacemaking in the Medieval Latin East”, Dumbarton Oaks Research Library, </w:t>
            </w:r>
            <w:r w:rsidRPr="0008720F">
              <w:rPr>
                <w:b/>
                <w:bCs/>
              </w:rPr>
              <w:t>Byzantine forum</w:t>
            </w:r>
            <w:r w:rsidRPr="00FB07CB">
              <w:t>, October</w:t>
            </w:r>
            <w:r w:rsidR="00463DB0">
              <w:t xml:space="preserve"> </w:t>
            </w:r>
            <w:r w:rsidR="00463DB0" w:rsidRPr="00FB07CB">
              <w:t>20</w:t>
            </w:r>
            <w:r w:rsidR="00463DB0">
              <w:t>.</w:t>
            </w:r>
          </w:p>
          <w:p w:rsidR="002F3619" w:rsidRPr="00FB07CB" w:rsidRDefault="002F3619" w:rsidP="000E71FE">
            <w:pPr>
              <w:pStyle w:val="2"/>
            </w:pPr>
          </w:p>
        </w:tc>
      </w:tr>
      <w:tr w:rsidR="00FB07CB" w:rsidRPr="00FB07CB">
        <w:tc>
          <w:tcPr>
            <w:tcW w:w="1548" w:type="dxa"/>
          </w:tcPr>
          <w:p w:rsidR="00105DFD" w:rsidRPr="00FB07CB" w:rsidRDefault="000E71FE" w:rsidP="00D941A2">
            <w:r w:rsidRPr="00FB07CB">
              <w:t>2010</w:t>
            </w:r>
          </w:p>
        </w:tc>
        <w:tc>
          <w:tcPr>
            <w:tcW w:w="7308" w:type="dxa"/>
          </w:tcPr>
          <w:p w:rsidR="00105DFD" w:rsidRPr="00FB07CB" w:rsidRDefault="000E71FE" w:rsidP="00463DB0">
            <w:pPr>
              <w:pStyle w:val="2"/>
            </w:pPr>
            <w:r w:rsidRPr="00FB07CB">
              <w:t xml:space="preserve">"Trade and Peace- Inter-faith Commerce in Medieval Times: Culture, Norms and Negotiations", </w:t>
            </w:r>
            <w:r w:rsidRPr="00FB07CB">
              <w:rPr>
                <w:b/>
                <w:bCs/>
              </w:rPr>
              <w:t xml:space="preserve">ESSHC </w:t>
            </w:r>
            <w:r w:rsidRPr="00FB07CB">
              <w:t xml:space="preserve">(European Social Science History Conference), Ghent, April, </w:t>
            </w:r>
            <w:r w:rsidR="00463DB0">
              <w:t>13-16</w:t>
            </w:r>
            <w:r w:rsidRPr="00FB07CB">
              <w:t>.</w:t>
            </w:r>
          </w:p>
          <w:p w:rsidR="002F3619" w:rsidRPr="00FB07CB" w:rsidRDefault="002F3619" w:rsidP="007C1E19">
            <w:pPr>
              <w:pStyle w:val="2"/>
            </w:pPr>
          </w:p>
        </w:tc>
      </w:tr>
      <w:tr w:rsidR="00FB07CB" w:rsidRPr="00FB07CB">
        <w:tc>
          <w:tcPr>
            <w:tcW w:w="1548" w:type="dxa"/>
          </w:tcPr>
          <w:p w:rsidR="00105DFD" w:rsidRPr="00FB07CB" w:rsidRDefault="00105DFD" w:rsidP="00D941A2">
            <w:r w:rsidRPr="00FB07CB">
              <w:t>2010</w:t>
            </w:r>
          </w:p>
        </w:tc>
        <w:tc>
          <w:tcPr>
            <w:tcW w:w="7308" w:type="dxa"/>
          </w:tcPr>
          <w:p w:rsidR="00105DFD" w:rsidRPr="00FB07CB" w:rsidRDefault="00105DFD" w:rsidP="007C1E19">
            <w:pPr>
              <w:pStyle w:val="2"/>
              <w:rPr>
                <w:rFonts w:asciiTheme="majorBidi" w:hAnsiTheme="majorBidi" w:cstheme="majorBidi"/>
              </w:rPr>
            </w:pPr>
            <w:r w:rsidRPr="00FB07CB">
              <w:t>"From Coward to Hero: Captives in the Latin East</w:t>
            </w:r>
            <w:r w:rsidRPr="00FB07CB">
              <w:rPr>
                <w:sz w:val="26"/>
                <w:szCs w:val="26"/>
              </w:rPr>
              <w:t xml:space="preserve">", </w:t>
            </w:r>
            <w:r w:rsidRPr="00FB07CB">
              <w:rPr>
                <w:rFonts w:asciiTheme="majorBidi" w:hAnsiTheme="majorBidi" w:cstheme="majorBidi"/>
              </w:rPr>
              <w:t>Van Leer Institute, Jerusalem, January</w:t>
            </w:r>
          </w:p>
          <w:p w:rsidR="002F3619" w:rsidRPr="00FB07CB" w:rsidRDefault="002F3619" w:rsidP="007C1E19">
            <w:pPr>
              <w:pStyle w:val="2"/>
            </w:pPr>
          </w:p>
        </w:tc>
      </w:tr>
      <w:tr w:rsidR="00FB07CB" w:rsidRPr="00FB07CB">
        <w:tc>
          <w:tcPr>
            <w:tcW w:w="1548" w:type="dxa"/>
          </w:tcPr>
          <w:p w:rsidR="007C1E19" w:rsidRPr="00FB07CB" w:rsidRDefault="007C1E19" w:rsidP="00D941A2">
            <w:pPr>
              <w:rPr>
                <w:lang w:val="en-US"/>
              </w:rPr>
            </w:pPr>
            <w:r w:rsidRPr="00FB07CB">
              <w:t>2009</w:t>
            </w:r>
          </w:p>
        </w:tc>
        <w:tc>
          <w:tcPr>
            <w:tcW w:w="7308" w:type="dxa"/>
          </w:tcPr>
          <w:p w:rsidR="007C1E19" w:rsidRPr="00FB07CB" w:rsidRDefault="007C1E19" w:rsidP="00463DB0">
            <w:pPr>
              <w:pStyle w:val="2"/>
              <w:rPr>
                <w:rFonts w:asciiTheme="majorBidi" w:hAnsiTheme="majorBidi" w:cstheme="majorBidi"/>
              </w:rPr>
            </w:pPr>
            <w:r w:rsidRPr="00FB07CB">
              <w:rPr>
                <w:rFonts w:asciiTheme="majorBidi" w:hAnsiTheme="majorBidi" w:cstheme="majorBidi"/>
              </w:rPr>
              <w:t xml:space="preserve">"Trade as a Factor in Peace Negotiations", </w:t>
            </w:r>
            <w:r w:rsidRPr="00FB07CB">
              <w:rPr>
                <w:rFonts w:asciiTheme="majorBidi" w:hAnsiTheme="majorBidi" w:cstheme="majorBidi"/>
                <w:b/>
                <w:bCs/>
              </w:rPr>
              <w:t>Trade in History</w:t>
            </w:r>
            <w:r w:rsidRPr="00FB07CB">
              <w:rPr>
                <w:rFonts w:asciiTheme="majorBidi" w:hAnsiTheme="majorBidi" w:cstheme="majorBidi"/>
              </w:rPr>
              <w:t>, World History Association Conference in Salem, Massachusetts,</w:t>
            </w:r>
            <w:r w:rsidR="00463DB0">
              <w:rPr>
                <w:rFonts w:asciiTheme="majorBidi" w:hAnsiTheme="majorBidi" w:cstheme="majorBidi"/>
              </w:rPr>
              <w:t xml:space="preserve"> June, </w:t>
            </w:r>
            <w:r w:rsidRPr="00FB07CB">
              <w:rPr>
                <w:rFonts w:asciiTheme="majorBidi" w:hAnsiTheme="majorBidi" w:cstheme="majorBidi"/>
              </w:rPr>
              <w:t xml:space="preserve">24-27. </w:t>
            </w:r>
          </w:p>
          <w:p w:rsidR="007C1E19" w:rsidRPr="00FB07CB" w:rsidRDefault="007C1E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7C1E19" w:rsidRPr="00FB07CB" w:rsidRDefault="007C1E19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2009</w:t>
            </w:r>
          </w:p>
        </w:tc>
        <w:tc>
          <w:tcPr>
            <w:tcW w:w="7308" w:type="dxa"/>
          </w:tcPr>
          <w:p w:rsidR="007C1E19" w:rsidRDefault="007C1E19" w:rsidP="006221EE">
            <w:r w:rsidRPr="00FB07CB">
              <w:t xml:space="preserve">"Was the Medieval Pope Striving for Peace?", </w:t>
            </w:r>
            <w:r w:rsidRPr="00FB07CB">
              <w:rPr>
                <w:b/>
                <w:bCs/>
              </w:rPr>
              <w:t>The Papacy in Past and Present: Norms and Changes,</w:t>
            </w:r>
            <w:r w:rsidRPr="00FB07CB">
              <w:t xml:space="preserve"> Haifa University </w:t>
            </w:r>
            <w:r w:rsidR="006221EE">
              <w:t xml:space="preserve">, May </w:t>
            </w:r>
            <w:r w:rsidRPr="00FB07CB">
              <w:t>7.</w:t>
            </w:r>
          </w:p>
          <w:p w:rsidR="006221EE" w:rsidRPr="00FB07CB" w:rsidRDefault="006221EE" w:rsidP="006221EE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7C1E19" w:rsidRPr="00FB07CB" w:rsidRDefault="007C1E19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2009</w:t>
            </w:r>
          </w:p>
        </w:tc>
        <w:tc>
          <w:tcPr>
            <w:tcW w:w="7308" w:type="dxa"/>
          </w:tcPr>
          <w:p w:rsidR="007C1E19" w:rsidRPr="00FB07CB" w:rsidRDefault="007C1E19" w:rsidP="006221EE">
            <w:pPr>
              <w:rPr>
                <w:lang w:val="en-US"/>
              </w:rPr>
            </w:pPr>
            <w:r w:rsidRPr="00FB07CB">
              <w:t xml:space="preserve">"Is Strong Leadership a Prerequisite of Peacemaking?", </w:t>
            </w:r>
            <w:r w:rsidRPr="00FB07CB">
              <w:rPr>
                <w:b/>
                <w:bCs/>
              </w:rPr>
              <w:t xml:space="preserve">ATINER </w:t>
            </w:r>
            <w:r w:rsidRPr="00FB07CB">
              <w:t xml:space="preserve">Conference on General History, Athens </w:t>
            </w:r>
            <w:r w:rsidR="006221EE">
              <w:t>Dec 30</w:t>
            </w:r>
            <w:r w:rsidRPr="00FB07CB">
              <w:t xml:space="preserve">- </w:t>
            </w:r>
            <w:r w:rsidR="006221EE">
              <w:t xml:space="preserve">January </w:t>
            </w:r>
            <w:r w:rsidRPr="00FB07CB">
              <w:t>1.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2008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"Rogate quae ad pacem sunt Ierusalem: Making peace in Jerusalem, 1229", </w:t>
            </w:r>
            <w:r w:rsidRPr="00FB07CB">
              <w:rPr>
                <w:b/>
                <w:bCs/>
                <w:lang w:val="en-US"/>
              </w:rPr>
              <w:t>The Papacy and the Crusades</w:t>
            </w:r>
            <w:r w:rsidRPr="00FB07CB">
              <w:rPr>
                <w:lang w:val="en-US"/>
              </w:rPr>
              <w:t xml:space="preserve">, </w:t>
            </w:r>
            <w:r w:rsidR="006221EE" w:rsidRPr="00FB07CB">
              <w:rPr>
                <w:lang w:val="en-US"/>
              </w:rPr>
              <w:t>SSCLE, Avignon</w:t>
            </w:r>
            <w:r w:rsidR="006221EE">
              <w:rPr>
                <w:lang w:val="en-US"/>
              </w:rPr>
              <w:t xml:space="preserve">, August </w:t>
            </w:r>
            <w:r w:rsidRPr="00FB07CB">
              <w:rPr>
                <w:lang w:val="en-US"/>
              </w:rPr>
              <w:t xml:space="preserve">27-31, 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2008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"Pilgrimage and Politics in the Latin Kingdom of Jerusalem",  </w:t>
            </w:r>
            <w:r w:rsidRPr="006221EE">
              <w:rPr>
                <w:b/>
                <w:bCs/>
                <w:lang w:val="en-US"/>
              </w:rPr>
              <w:t>Pilgrims and Politics</w:t>
            </w:r>
            <w:r w:rsidRPr="00FB07CB">
              <w:rPr>
                <w:lang w:val="en-US"/>
              </w:rPr>
              <w:t xml:space="preserve"> , Commision Internationale d'Histoire et d'Etudes du Christianisme,  Compostela</w:t>
            </w:r>
            <w:r w:rsidR="006221EE">
              <w:rPr>
                <w:lang w:val="en-US"/>
              </w:rPr>
              <w:t>,</w:t>
            </w:r>
            <w:r w:rsidR="006221EE" w:rsidRPr="00FB07CB">
              <w:rPr>
                <w:lang w:val="en-US"/>
              </w:rPr>
              <w:t xml:space="preserve"> June</w:t>
            </w:r>
            <w:r w:rsidR="006221EE">
              <w:rPr>
                <w:lang w:val="en-US"/>
              </w:rPr>
              <w:t xml:space="preserve">, </w:t>
            </w:r>
            <w:r w:rsidR="006221EE" w:rsidRPr="00FB07CB">
              <w:rPr>
                <w:lang w:val="en-US"/>
              </w:rPr>
              <w:t>12-13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2008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"Holy War and Unholy Peace: Is Strong Leadership a Prerequisite of Peacemaking?", </w:t>
            </w:r>
            <w:r w:rsidRPr="006221EE">
              <w:rPr>
                <w:b/>
                <w:bCs/>
                <w:lang w:val="en-US"/>
              </w:rPr>
              <w:t>Holy War: Past and Present.</w:t>
            </w:r>
            <w:r w:rsidRPr="00FB07CB">
              <w:rPr>
                <w:lang w:val="en-US"/>
              </w:rPr>
              <w:t xml:space="preserve"> </w:t>
            </w:r>
            <w:r w:rsidRPr="006221EE">
              <w:rPr>
                <w:b/>
                <w:bCs/>
                <w:lang w:val="en-US"/>
              </w:rPr>
              <w:t>The Crusader Phenomenon and its Relevance Today</w:t>
            </w:r>
            <w:r w:rsidRPr="00FB07CB">
              <w:rPr>
                <w:lang w:val="en-US"/>
              </w:rPr>
              <w:t>, The Hebrew University, Israel Science Foundation, Jerusalem</w:t>
            </w:r>
            <w:r w:rsidR="006221EE">
              <w:rPr>
                <w:lang w:val="en-US"/>
              </w:rPr>
              <w:t xml:space="preserve">, </w:t>
            </w:r>
            <w:r w:rsidR="006221EE" w:rsidRPr="00FB07CB">
              <w:rPr>
                <w:lang w:val="en-US"/>
              </w:rPr>
              <w:t>June 1-6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lastRenderedPageBreak/>
              <w:t>2008</w:t>
            </w:r>
          </w:p>
        </w:tc>
        <w:tc>
          <w:tcPr>
            <w:tcW w:w="730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"The "Other" in Peace negotiations in the Latin Kingdom of Jerusalem, </w:t>
            </w:r>
            <w:r w:rsidRPr="00FB07CB">
              <w:rPr>
                <w:b/>
                <w:bCs/>
                <w:lang w:val="en-US"/>
              </w:rPr>
              <w:t>Tolerance and Intolerance in Western Societies</w:t>
            </w:r>
            <w:r w:rsidRPr="00FB07CB">
              <w:rPr>
                <w:lang w:val="en-US"/>
              </w:rPr>
              <w:t>, International</w:t>
            </w:r>
            <w:r w:rsidRPr="00FB07CB">
              <w:rPr>
                <w:i/>
                <w:iCs/>
                <w:lang w:val="en-US"/>
              </w:rPr>
              <w:t xml:space="preserve"> </w:t>
            </w:r>
            <w:r w:rsidRPr="00FB07CB">
              <w:rPr>
                <w:lang w:val="en-US"/>
              </w:rPr>
              <w:t xml:space="preserve">conference, 13-15 May, </w:t>
            </w:r>
            <w:smartTag w:uri="urn:schemas-microsoft-com:office:smarttags" w:element="PlaceName">
              <w:r w:rsidRPr="00FB07CB">
                <w:rPr>
                  <w:lang w:val="en-US"/>
                </w:rPr>
                <w:t>Bar-Ilan</w:t>
              </w:r>
            </w:smartTag>
            <w:r w:rsidRPr="00FB07CB">
              <w:rPr>
                <w:lang w:val="en-US"/>
              </w:rPr>
              <w:t xml:space="preserve"> University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2008</w:t>
            </w:r>
          </w:p>
        </w:tc>
        <w:tc>
          <w:tcPr>
            <w:tcW w:w="730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 Is Strong Leadership a Prerequisite of Peacemaking?", </w:t>
            </w:r>
            <w:r w:rsidRPr="00FB07CB">
              <w:rPr>
                <w:b/>
                <w:bCs/>
                <w:lang w:val="en-US"/>
              </w:rPr>
              <w:t>Leadership through the Ages</w:t>
            </w:r>
            <w:r w:rsidRPr="00FB07CB">
              <w:rPr>
                <w:lang w:val="en-US"/>
              </w:rPr>
              <w:t>, Bar-</w:t>
            </w:r>
            <w:smartTag w:uri="urn:schemas-microsoft-com:office:smarttags" w:element="PlaceName">
              <w:r w:rsidRPr="00FB07CB">
                <w:rPr>
                  <w:lang w:val="en-US"/>
                </w:rPr>
                <w:t>Ilan</w:t>
              </w:r>
            </w:smartTag>
            <w:r w:rsidRPr="00FB07CB">
              <w:rPr>
                <w:lang w:val="en-US"/>
              </w:rPr>
              <w:t xml:space="preserve"> University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9B4E60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2007</w:t>
            </w:r>
          </w:p>
        </w:tc>
        <w:tc>
          <w:tcPr>
            <w:tcW w:w="7308" w:type="dxa"/>
          </w:tcPr>
          <w:p w:rsidR="00D941A2" w:rsidRPr="003840F4" w:rsidRDefault="00D941A2" w:rsidP="006221EE">
            <w:pPr>
              <w:rPr>
                <w:lang w:val="it-IT"/>
              </w:rPr>
            </w:pPr>
            <w:r w:rsidRPr="00FB07CB">
              <w:rPr>
                <w:lang w:val="en-US"/>
              </w:rPr>
              <w:t xml:space="preserve">“Between Prayer and Action- Responsibility for Prisoners of War", Pregare per combattere. </w:t>
            </w:r>
            <w:r w:rsidRPr="003840F4">
              <w:rPr>
                <w:lang w:val="it-IT"/>
              </w:rPr>
              <w:t xml:space="preserve">Forme di cristianizzazione nell’età medievale, Rivista di Storia del Cristianesimo, Brescia, </w:t>
            </w:r>
            <w:r w:rsidR="006221EE" w:rsidRPr="003840F4">
              <w:rPr>
                <w:lang w:val="it-IT"/>
              </w:rPr>
              <w:t xml:space="preserve">September, </w:t>
            </w:r>
            <w:r w:rsidRPr="003840F4">
              <w:rPr>
                <w:lang w:val="it-IT"/>
              </w:rPr>
              <w:t>7-8</w:t>
            </w:r>
          </w:p>
          <w:p w:rsidR="002F3619" w:rsidRPr="003840F4" w:rsidRDefault="002F3619" w:rsidP="00D941A2">
            <w:pPr>
              <w:rPr>
                <w:lang w:val="it-IT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2007</w:t>
            </w:r>
          </w:p>
        </w:tc>
        <w:tc>
          <w:tcPr>
            <w:tcW w:w="730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  An Indigent Scholar’s Plea for Charity: A Geniza Letter" , </w:t>
            </w:r>
            <w:r w:rsidRPr="006221EE">
              <w:rPr>
                <w:b/>
                <w:bCs/>
                <w:lang w:val="en-US"/>
              </w:rPr>
              <w:t>International conference on Medieval Charity</w:t>
            </w:r>
            <w:r w:rsidRPr="00FB07CB">
              <w:rPr>
                <w:lang w:val="en-US"/>
              </w:rPr>
              <w:t xml:space="preserve">, The School of Advanced Studies,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Hebrew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  <w:r w:rsidRPr="00FB07CB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 , February</w:t>
            </w:r>
          </w:p>
          <w:p w:rsidR="00D941A2" w:rsidRPr="00FB07CB" w:rsidRDefault="00D941A2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"Ransom as Charity– between East and West", The School of Advanced Studies, Hebrew University, Jerusalem </w:t>
            </w:r>
            <w:r w:rsidR="006221EE">
              <w:rPr>
                <w:lang w:val="en-US"/>
              </w:rPr>
              <w:t xml:space="preserve">November, </w:t>
            </w:r>
            <w:r w:rsidRPr="00FB07CB">
              <w:rPr>
                <w:lang w:val="en-US"/>
              </w:rPr>
              <w:t>22.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 Gestures of Conciliation: Nonverbal Peacemaking Endeavors in the Latin East", </w:t>
            </w:r>
            <w:r w:rsidRPr="00FB07CB">
              <w:rPr>
                <w:b/>
                <w:bCs/>
                <w:lang w:val="en-US"/>
              </w:rPr>
              <w:t>Gestures and Emotions</w:t>
            </w:r>
            <w:r w:rsidRPr="00FB07CB">
              <w:rPr>
                <w:lang w:val="en-US"/>
              </w:rPr>
              <w:t xml:space="preserve">, International Medieval Congress, Leeds, </w:t>
            </w:r>
            <w:r w:rsidR="006221EE">
              <w:rPr>
                <w:lang w:val="en-US"/>
              </w:rPr>
              <w:t>July, 10-13</w:t>
            </w:r>
            <w:r w:rsidRPr="00FB07CB">
              <w:rPr>
                <w:lang w:val="en-US"/>
              </w:rPr>
              <w:t>.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2F3619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>"Bowi</w:t>
            </w:r>
            <w:r w:rsidR="006221EE">
              <w:rPr>
                <w:lang w:val="en-US"/>
              </w:rPr>
              <w:t>ng, Presenting gifts and other Gestures in N</w:t>
            </w:r>
            <w:r w:rsidRPr="00FB07CB">
              <w:rPr>
                <w:lang w:val="en-US"/>
              </w:rPr>
              <w:t xml:space="preserve">egotiations between Christians and Muslims in the Latin East", </w:t>
            </w:r>
            <w:r w:rsidRPr="00FB07CB">
              <w:rPr>
                <w:b/>
                <w:bCs/>
                <w:lang w:val="en-US"/>
              </w:rPr>
              <w:t>War and Peace</w:t>
            </w:r>
            <w:r w:rsidRPr="00FB07CB">
              <w:rPr>
                <w:lang w:val="en-US"/>
              </w:rPr>
              <w:t>,  The Historical Society of Israel, Jerusalem</w:t>
            </w:r>
            <w:r w:rsidR="006221EE">
              <w:rPr>
                <w:lang w:val="en-US"/>
              </w:rPr>
              <w:t xml:space="preserve">, </w:t>
            </w:r>
            <w:r w:rsidRPr="00FB07CB">
              <w:rPr>
                <w:lang w:val="en-US"/>
              </w:rPr>
              <w:t>June</w:t>
            </w:r>
            <w:r w:rsidR="006221EE" w:rsidRPr="00FB07CB">
              <w:rPr>
                <w:lang w:val="en-US"/>
              </w:rPr>
              <w:t>, 26-28</w:t>
            </w:r>
          </w:p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 </w:t>
            </w: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"Ransoming Captives in Jewish, Christian and Muslim Tradition", </w:t>
            </w:r>
            <w:r w:rsidRPr="00FB07CB">
              <w:rPr>
                <w:b/>
                <w:bCs/>
                <w:lang w:val="en-US"/>
              </w:rPr>
              <w:t>Jews, Christians and Muslems: Cohabitation and Confrontation along the Centuries,</w:t>
            </w:r>
            <w:r w:rsidRPr="00FB07CB">
              <w:rPr>
                <w:lang w:val="en-US"/>
              </w:rPr>
              <w:t xml:space="preserve">  International Seminar, The "Goren-Goldstein" Center for Hebrew Studies,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  <w:r w:rsidRPr="00FB07CB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FB07CB">
                  <w:rPr>
                    <w:lang w:val="en-US"/>
                  </w:rPr>
                  <w:t>Bucharest</w:t>
                </w:r>
              </w:smartTag>
            </w:smartTag>
            <w:r w:rsidRPr="00FB07CB">
              <w:rPr>
                <w:lang w:val="en-US"/>
              </w:rPr>
              <w:t>, May 18-19.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941A2" w:rsidRPr="00FB07CB" w:rsidRDefault="00D941A2" w:rsidP="00D941A2">
            <w:pPr>
              <w:rPr>
                <w:lang w:val="en-US"/>
              </w:rPr>
            </w:pPr>
            <w:r w:rsidRPr="00FB07CB">
              <w:rPr>
                <w:lang w:val="en-US"/>
              </w:rPr>
              <w:t>2006</w:t>
            </w:r>
          </w:p>
        </w:tc>
        <w:tc>
          <w:tcPr>
            <w:tcW w:w="7308" w:type="dxa"/>
          </w:tcPr>
          <w:p w:rsidR="00D941A2" w:rsidRPr="00FB07CB" w:rsidRDefault="00D941A2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"Initiatives of Peace in the Latin East: Gestures of conciliation", </w:t>
            </w:r>
            <w:r w:rsidRPr="00FB07CB">
              <w:rPr>
                <w:b/>
                <w:bCs/>
                <w:lang w:val="en-US"/>
              </w:rPr>
              <w:t>Middle Ages Now,</w:t>
            </w:r>
            <w:r w:rsidRPr="00FB07CB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Beer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B07CB">
                  <w:rPr>
                    <w:lang w:val="en-US"/>
                  </w:rPr>
                  <w:t>Sheva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  <w:r w:rsidRPr="00FB07CB">
              <w:rPr>
                <w:lang w:val="en-US"/>
              </w:rPr>
              <w:t xml:space="preserve">, March </w:t>
            </w:r>
            <w:r w:rsidR="006221EE" w:rsidRPr="00FB07CB">
              <w:rPr>
                <w:lang w:val="en-US"/>
              </w:rPr>
              <w:t>30</w:t>
            </w:r>
          </w:p>
          <w:p w:rsidR="002F3619" w:rsidRPr="00FB07CB" w:rsidRDefault="002F3619" w:rsidP="00D941A2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2005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"In the Name of God and Profit", </w:t>
            </w:r>
            <w:r w:rsidRPr="00FB07CB">
              <w:rPr>
                <w:b/>
                <w:bCs/>
                <w:lang w:val="en-US"/>
              </w:rPr>
              <w:t>In the Wake of Pilgrims to the Holy Land,</w:t>
            </w:r>
            <w:r w:rsidRPr="00FB07CB">
              <w:rPr>
                <w:lang w:val="en-US"/>
              </w:rPr>
              <w:t xml:space="preserve"> International conference, Mishkenot Sha'ananim</w:t>
            </w:r>
            <w:r w:rsidR="003D25F3" w:rsidRPr="00FB07CB">
              <w:rPr>
                <w:lang w:val="en-US"/>
              </w:rPr>
              <w:t>, Jerusalem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2005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"Peacemaking Processes between Muslims and Christians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Latin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Kingdom</w:t>
                </w:r>
              </w:smartTag>
            </w:smartTag>
            <w:r w:rsidRPr="00FB07CB">
              <w:rPr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", Major Theme: </w:t>
            </w:r>
            <w:r w:rsidRPr="00FB07CB">
              <w:rPr>
                <w:b/>
                <w:bCs/>
                <w:lang w:val="en-US"/>
              </w:rPr>
              <w:t>Changing Concepts and Conditions of Peace in History</w:t>
            </w:r>
            <w:r w:rsidRPr="00FB07CB">
              <w:rPr>
                <w:lang w:val="en-US"/>
              </w:rPr>
              <w:t xml:space="preserve">, 20th International Conference for Historical Sciences,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NSW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  <w:r w:rsidRPr="00FB07CB">
              <w:rPr>
                <w:lang w:val="en-US"/>
              </w:rPr>
              <w:t>, Sydney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2005</w:t>
            </w:r>
          </w:p>
        </w:tc>
        <w:tc>
          <w:tcPr>
            <w:tcW w:w="7308" w:type="dxa"/>
          </w:tcPr>
          <w:p w:rsidR="002F3619" w:rsidRDefault="00D12710" w:rsidP="000277D1">
            <w:pPr>
              <w:rPr>
                <w:lang w:val="en-US"/>
              </w:rPr>
            </w:pPr>
            <w:r w:rsidRPr="00FB07CB">
              <w:rPr>
                <w:lang w:val="en-US"/>
              </w:rPr>
              <w:t>"Gestures of Conciliation? Peacemaking Endeavours and Cultural Consequences", Symposium at the Center for Medieval Studies, SSCLE, Sydney University</w:t>
            </w:r>
          </w:p>
          <w:p w:rsidR="000277D1" w:rsidRPr="00FB07CB" w:rsidRDefault="000277D1" w:rsidP="000277D1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lastRenderedPageBreak/>
              <w:t>2005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"Gestures of Conciliation", The Institute of Historical Research,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London</w:t>
                </w:r>
              </w:smartTag>
            </w:smartTag>
            <w:r w:rsidRPr="00FB07CB">
              <w:rPr>
                <w:lang w:val="en-US"/>
              </w:rPr>
              <w:t xml:space="preserve"> 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2004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"Interludes of Peace and Conflict Resolutions", </w:t>
            </w:r>
            <w:r w:rsidRPr="00FB07CB">
              <w:rPr>
                <w:b/>
                <w:bCs/>
                <w:lang w:val="en-US"/>
              </w:rPr>
              <w:t>1204: A Turning Point in Relations Between Eastern and Western Christendom</w:t>
            </w:r>
            <w:r w:rsidRPr="00FB07CB">
              <w:rPr>
                <w:lang w:val="en-US"/>
              </w:rPr>
              <w:t>, Sixth International Conference of the SSCLE , Istanbul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2004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 Peace Processes between Muslims and Christians in the </w:t>
            </w:r>
            <w:smartTag w:uri="urn:schemas-microsoft-com:office:smarttags" w:element="place">
              <w:r w:rsidRPr="00FB07CB">
                <w:rPr>
                  <w:lang w:val="en-US"/>
                </w:rPr>
                <w:t>Middle East</w:t>
              </w:r>
            </w:smartTag>
            <w:r w:rsidRPr="00FB07CB">
              <w:rPr>
                <w:lang w:val="en-US"/>
              </w:rPr>
              <w:t xml:space="preserve"> during the Crusader Period", 39th International Congress on Medieval Studies, </w:t>
            </w:r>
            <w:smartTag w:uri="urn:schemas-microsoft-com:office:smarttags" w:element="City">
              <w:r w:rsidRPr="00FB07CB">
                <w:rPr>
                  <w:lang w:val="en-US"/>
                </w:rPr>
                <w:t>Kalamazoo</w:t>
              </w:r>
            </w:smartTag>
            <w:r w:rsidRPr="00FB07CB">
              <w:rPr>
                <w:lang w:val="en-US"/>
              </w:rPr>
              <w:t>, MI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2003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"Concepts of Leadership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Latin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Kingdom</w:t>
                </w:r>
              </w:smartTag>
            </w:smartTag>
            <w:r w:rsidRPr="00FB07CB">
              <w:rPr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", </w:t>
            </w:r>
            <w:r w:rsidRPr="00FB07CB">
              <w:rPr>
                <w:b/>
                <w:bCs/>
                <w:lang w:val="en-US"/>
              </w:rPr>
              <w:t>Leadership</w:t>
            </w:r>
            <w:r w:rsidRPr="00FB07CB">
              <w:rPr>
                <w:lang w:val="en-US"/>
              </w:rPr>
              <w:t xml:space="preserve"> </w:t>
            </w:r>
            <w:r w:rsidRPr="00FB07CB">
              <w:rPr>
                <w:b/>
                <w:bCs/>
                <w:lang w:val="en-US"/>
              </w:rPr>
              <w:t>in History</w:t>
            </w:r>
            <w:r w:rsidRPr="00FB07CB">
              <w:rPr>
                <w:lang w:val="en-US"/>
              </w:rPr>
              <w:t>, Bar-</w:t>
            </w:r>
            <w:smartTag w:uri="urn:schemas-microsoft-com:office:smarttags" w:element="PlaceName">
              <w:r w:rsidRPr="00FB07CB">
                <w:rPr>
                  <w:lang w:val="en-US"/>
                </w:rPr>
                <w:t>Ilan</w:t>
              </w:r>
            </w:smartTag>
            <w:r w:rsidRPr="00FB07CB">
              <w:rPr>
                <w:lang w:val="en-US"/>
              </w:rPr>
              <w:t xml:space="preserve"> University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2003</w:t>
            </w:r>
          </w:p>
        </w:tc>
        <w:tc>
          <w:tcPr>
            <w:tcW w:w="7308" w:type="dxa"/>
          </w:tcPr>
          <w:p w:rsidR="00D12710" w:rsidRPr="00FB07CB" w:rsidRDefault="00D12710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"Miracle, Meaning and Narrative", </w:t>
            </w:r>
            <w:r w:rsidRPr="00FB07CB">
              <w:rPr>
                <w:b/>
                <w:bCs/>
                <w:lang w:val="en-US"/>
              </w:rPr>
              <w:t>Signs, Wonders, Miracles: Representations of divine Power in the Life of the Church</w:t>
            </w:r>
            <w:r w:rsidRPr="00FB07CB">
              <w:rPr>
                <w:lang w:val="en-US"/>
              </w:rPr>
              <w:t xml:space="preserve">, CIHEC and The Ecclesiastical History Society Conference, </w:t>
            </w:r>
            <w:smartTag w:uri="urn:schemas-microsoft-com:office:smarttags" w:element="PlaceType">
              <w:r w:rsidRPr="00FB07CB">
                <w:rPr>
                  <w:lang w:val="en-US"/>
                </w:rPr>
                <w:t>University</w:t>
              </w:r>
            </w:smartTag>
            <w:r w:rsidRPr="00FB07CB">
              <w:rPr>
                <w:lang w:val="en-US"/>
              </w:rPr>
              <w:t xml:space="preserve"> of Exeter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2003</w:t>
            </w:r>
          </w:p>
        </w:tc>
        <w:tc>
          <w:tcPr>
            <w:tcW w:w="7308" w:type="dxa"/>
          </w:tcPr>
          <w:p w:rsidR="002F3619" w:rsidRDefault="00464CA3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"Itineraria in the Mamluk Period", </w:t>
            </w:r>
            <w:r w:rsidRPr="00FB07CB">
              <w:rPr>
                <w:b/>
                <w:bCs/>
                <w:lang w:val="en-US"/>
              </w:rPr>
              <w:t>Travellers and  Pilgrims</w:t>
            </w:r>
            <w:r w:rsidRPr="00FB07CB">
              <w:rPr>
                <w:lang w:val="en-US"/>
              </w:rPr>
              <w:t xml:space="preserve">, Tel-Hai College, </w:t>
            </w:r>
            <w:r w:rsidR="006221EE">
              <w:rPr>
                <w:lang w:val="en-US"/>
              </w:rPr>
              <w:t xml:space="preserve">January </w:t>
            </w:r>
            <w:r w:rsidRPr="00FB07CB">
              <w:rPr>
                <w:lang w:val="en-US"/>
              </w:rPr>
              <w:t>2</w:t>
            </w:r>
          </w:p>
          <w:p w:rsidR="006221EE" w:rsidRPr="00FB07CB" w:rsidRDefault="006221EE" w:rsidP="006221EE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2002</w:t>
            </w:r>
          </w:p>
        </w:tc>
        <w:tc>
          <w:tcPr>
            <w:tcW w:w="7308" w:type="dxa"/>
          </w:tcPr>
          <w:p w:rsidR="00464CA3" w:rsidRPr="00FB07CB" w:rsidRDefault="00464CA3" w:rsidP="006221EE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"Peace Processes between Muslims and Franks in the Latin East", Institute of Historical Research, London, </w:t>
            </w:r>
            <w:r w:rsidR="006221EE">
              <w:rPr>
                <w:lang w:val="en-US"/>
              </w:rPr>
              <w:t xml:space="preserve">December </w:t>
            </w:r>
            <w:r w:rsidRPr="00FB07CB">
              <w:rPr>
                <w:lang w:val="en-US"/>
              </w:rPr>
              <w:t>2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2002</w:t>
            </w:r>
          </w:p>
        </w:tc>
        <w:tc>
          <w:tcPr>
            <w:tcW w:w="730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"The Community's Responsibility toward its Captives", </w:t>
            </w:r>
            <w:r w:rsidRPr="00FB07CB">
              <w:rPr>
                <w:b/>
                <w:bCs/>
                <w:lang w:val="en-US"/>
              </w:rPr>
              <w:t>Holy People</w:t>
            </w:r>
            <w:r w:rsidRPr="00FB07CB">
              <w:rPr>
                <w:lang w:val="en-US"/>
              </w:rPr>
              <w:t>, Utrecht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2002</w:t>
            </w:r>
          </w:p>
        </w:tc>
        <w:tc>
          <w:tcPr>
            <w:tcW w:w="730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"Women in Crusader Society", </w:t>
            </w:r>
            <w:r w:rsidRPr="00FB07CB">
              <w:rPr>
                <w:b/>
                <w:bCs/>
                <w:lang w:val="en-US"/>
              </w:rPr>
              <w:t>Women in Israeli History</w:t>
            </w:r>
            <w:r w:rsidRPr="00FB07CB">
              <w:rPr>
                <w:lang w:val="en-US"/>
              </w:rPr>
              <w:t>, Bar-</w:t>
            </w:r>
            <w:smartTag w:uri="urn:schemas-microsoft-com:office:smarttags" w:element="PlaceName">
              <w:r w:rsidRPr="00FB07CB">
                <w:rPr>
                  <w:lang w:val="en-US"/>
                </w:rPr>
                <w:t>Ilan</w:t>
              </w:r>
            </w:smartTag>
            <w:r w:rsidRPr="00FB07CB">
              <w:rPr>
                <w:lang w:val="en-US"/>
              </w:rPr>
              <w:t xml:space="preserve"> University</w:t>
            </w:r>
          </w:p>
          <w:p w:rsidR="002F3619" w:rsidRPr="00FB07CB" w:rsidRDefault="002F3619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2000</w:t>
            </w:r>
          </w:p>
        </w:tc>
        <w:tc>
          <w:tcPr>
            <w:tcW w:w="730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“Violence and Tolerance toward Captives in 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Latin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Kingdom</w:t>
                </w:r>
              </w:smartTag>
            </w:smartTag>
            <w:r w:rsidRPr="00FB07CB">
              <w:rPr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.”  International Medieval Congress, </w:t>
            </w:r>
            <w:smartTag w:uri="urn:schemas-microsoft-com:office:smarttags" w:element="place">
              <w:r w:rsidRPr="00FB07CB">
                <w:rPr>
                  <w:lang w:val="en-US"/>
                </w:rPr>
                <w:t>Leeds</w:t>
              </w:r>
            </w:smartTag>
            <w:r w:rsidRPr="00FB07CB">
              <w:rPr>
                <w:lang w:val="en-US"/>
              </w:rPr>
              <w:t>.</w:t>
            </w:r>
          </w:p>
          <w:p w:rsidR="00464CA3" w:rsidRPr="00FB07CB" w:rsidRDefault="00464CA3" w:rsidP="00464CA3">
            <w:pPr>
              <w:rPr>
                <w:lang w:val="en-US"/>
              </w:rPr>
            </w:pPr>
          </w:p>
        </w:tc>
      </w:tr>
      <w:tr w:rsidR="00FB07CB" w:rsidRPr="00FB07CB"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2000</w:t>
            </w:r>
          </w:p>
        </w:tc>
        <w:tc>
          <w:tcPr>
            <w:tcW w:w="730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“Sharing the Sacred:  Jewish and Christian Pilgrimage to the </w:t>
            </w:r>
            <w:smartTag w:uri="urn:schemas-microsoft-com:office:smarttags" w:element="place">
              <w:r w:rsidRPr="00FB07CB">
                <w:rPr>
                  <w:lang w:val="en-US"/>
                </w:rPr>
                <w:t>Holy Land</w:t>
              </w:r>
            </w:smartTag>
            <w:r w:rsidRPr="00FB07CB">
              <w:rPr>
                <w:lang w:val="en-US"/>
              </w:rPr>
              <w:t xml:space="preserve">.”  International Conference on Pilgrimage, </w:t>
            </w:r>
            <w:smartTag w:uri="urn:schemas-microsoft-com:office:smarttags" w:element="place">
              <w:smartTag w:uri="urn:schemas-microsoft-com:office:smarttags" w:element="City">
                <w:r w:rsidRPr="00FB07CB">
                  <w:rPr>
                    <w:lang w:val="en-US"/>
                  </w:rPr>
                  <w:t>Cork</w:t>
                </w:r>
              </w:smartTag>
              <w:r w:rsidRPr="00FB07CB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B07CB">
                  <w:rPr>
                    <w:lang w:val="en-US"/>
                  </w:rPr>
                  <w:t>Ireland</w:t>
                </w:r>
              </w:smartTag>
            </w:smartTag>
          </w:p>
          <w:p w:rsidR="00464CA3" w:rsidRPr="00FB07CB" w:rsidRDefault="00464CA3" w:rsidP="00464CA3">
            <w:pPr>
              <w:rPr>
                <w:lang w:val="en-US"/>
              </w:rPr>
            </w:pPr>
          </w:p>
        </w:tc>
      </w:tr>
      <w:tr w:rsidR="00464CA3" w:rsidRPr="00FB07CB" w:rsidTr="000277D1">
        <w:trPr>
          <w:trHeight w:val="840"/>
        </w:trPr>
        <w:tc>
          <w:tcPr>
            <w:tcW w:w="154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2000</w:t>
            </w:r>
          </w:p>
        </w:tc>
        <w:tc>
          <w:tcPr>
            <w:tcW w:w="7308" w:type="dxa"/>
          </w:tcPr>
          <w:p w:rsidR="00464CA3" w:rsidRPr="00FB07CB" w:rsidRDefault="00464CA3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“The Latin Community in Mamluk Jerusalem.”  Conference on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  <w:r w:rsidRPr="00FB07CB">
              <w:rPr>
                <w:lang w:val="en-US"/>
              </w:rPr>
              <w:t xml:space="preserve"> in the Mamluk Period, Ben-Zvi Institute,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Jerusalem</w:t>
                </w:r>
              </w:smartTag>
            </w:smartTag>
          </w:p>
          <w:p w:rsidR="00464CA3" w:rsidRPr="00FB07CB" w:rsidRDefault="00464CA3" w:rsidP="00464CA3">
            <w:pPr>
              <w:rPr>
                <w:lang w:val="en-US"/>
              </w:rPr>
            </w:pP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D12710" w:rsidRPr="00FB07CB" w:rsidRDefault="00D12710" w:rsidP="008322BE">
      <w:pPr>
        <w:rPr>
          <w:b/>
          <w:bCs/>
          <w:lang w:val="en-US"/>
        </w:rPr>
      </w:pPr>
    </w:p>
    <w:p w:rsidR="00396488" w:rsidRPr="00FB07CB" w:rsidRDefault="008322BE" w:rsidP="000277D1">
      <w:pPr>
        <w:rPr>
          <w:lang w:val="en-US"/>
        </w:rPr>
      </w:pPr>
      <w:r w:rsidRPr="00FB07CB">
        <w:rPr>
          <w:b/>
          <w:bCs/>
          <w:sz w:val="32"/>
          <w:szCs w:val="32"/>
          <w:lang w:val="en-US"/>
        </w:rPr>
        <w:br w:type="page"/>
      </w:r>
      <w:bookmarkStart w:id="0" w:name="_GoBack"/>
      <w:bookmarkEnd w:id="0"/>
    </w:p>
    <w:sectPr w:rsidR="00396488" w:rsidRPr="00FB07C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01" w:rsidRDefault="00C57A01">
      <w:r>
        <w:separator/>
      </w:r>
    </w:p>
  </w:endnote>
  <w:endnote w:type="continuationSeparator" w:id="0">
    <w:p w:rsidR="00C57A01" w:rsidRDefault="00C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Officina Sans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DB" w:rsidRDefault="00ED06DB" w:rsidP="00A903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6DB" w:rsidRDefault="00ED06DB" w:rsidP="00A903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DB" w:rsidRDefault="00ED06DB" w:rsidP="00A903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7D1">
      <w:rPr>
        <w:rStyle w:val="a7"/>
        <w:noProof/>
      </w:rPr>
      <w:t>13</w:t>
    </w:r>
    <w:r>
      <w:rPr>
        <w:rStyle w:val="a7"/>
      </w:rPr>
      <w:fldChar w:fldCharType="end"/>
    </w:r>
  </w:p>
  <w:p w:rsidR="00ED06DB" w:rsidRDefault="00ED06DB" w:rsidP="00A903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01" w:rsidRDefault="00C57A01">
      <w:r>
        <w:separator/>
      </w:r>
    </w:p>
  </w:footnote>
  <w:footnote w:type="continuationSeparator" w:id="0">
    <w:p w:rsidR="00C57A01" w:rsidRDefault="00C5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F"/>
    <w:rsid w:val="00001F55"/>
    <w:rsid w:val="000245D7"/>
    <w:rsid w:val="000277D1"/>
    <w:rsid w:val="00043AC2"/>
    <w:rsid w:val="00045B3E"/>
    <w:rsid w:val="00064561"/>
    <w:rsid w:val="00066DB2"/>
    <w:rsid w:val="000809A1"/>
    <w:rsid w:val="00081510"/>
    <w:rsid w:val="00081F71"/>
    <w:rsid w:val="0008720F"/>
    <w:rsid w:val="000A2AE2"/>
    <w:rsid w:val="000A2D55"/>
    <w:rsid w:val="000C1EDF"/>
    <w:rsid w:val="000C7D34"/>
    <w:rsid w:val="000E71FE"/>
    <w:rsid w:val="000F0A52"/>
    <w:rsid w:val="000F4ACF"/>
    <w:rsid w:val="00105DFD"/>
    <w:rsid w:val="001163F6"/>
    <w:rsid w:val="00120574"/>
    <w:rsid w:val="00126D48"/>
    <w:rsid w:val="0013509B"/>
    <w:rsid w:val="00146D05"/>
    <w:rsid w:val="00160BB8"/>
    <w:rsid w:val="001642AF"/>
    <w:rsid w:val="00171A2D"/>
    <w:rsid w:val="001A4D8F"/>
    <w:rsid w:val="001A54CD"/>
    <w:rsid w:val="001B0FBF"/>
    <w:rsid w:val="001C6EFB"/>
    <w:rsid w:val="0023251F"/>
    <w:rsid w:val="0023361E"/>
    <w:rsid w:val="00251579"/>
    <w:rsid w:val="00262ED1"/>
    <w:rsid w:val="002646EF"/>
    <w:rsid w:val="00267DB6"/>
    <w:rsid w:val="00270397"/>
    <w:rsid w:val="002C52EA"/>
    <w:rsid w:val="002D3D44"/>
    <w:rsid w:val="002E0C5A"/>
    <w:rsid w:val="002E12DB"/>
    <w:rsid w:val="002E2255"/>
    <w:rsid w:val="002E6B94"/>
    <w:rsid w:val="002F3619"/>
    <w:rsid w:val="003003CD"/>
    <w:rsid w:val="003318D8"/>
    <w:rsid w:val="00336A39"/>
    <w:rsid w:val="0034227E"/>
    <w:rsid w:val="00344FF1"/>
    <w:rsid w:val="003664A0"/>
    <w:rsid w:val="00366816"/>
    <w:rsid w:val="003840F4"/>
    <w:rsid w:val="00390567"/>
    <w:rsid w:val="00396488"/>
    <w:rsid w:val="003A0B30"/>
    <w:rsid w:val="003A5BB7"/>
    <w:rsid w:val="003C2DBF"/>
    <w:rsid w:val="003D0716"/>
    <w:rsid w:val="003D17CE"/>
    <w:rsid w:val="003D25F3"/>
    <w:rsid w:val="003F1679"/>
    <w:rsid w:val="003F1CAB"/>
    <w:rsid w:val="003F4E71"/>
    <w:rsid w:val="00415D3C"/>
    <w:rsid w:val="0043668D"/>
    <w:rsid w:val="004535BC"/>
    <w:rsid w:val="00463DB0"/>
    <w:rsid w:val="00464CA3"/>
    <w:rsid w:val="004731C8"/>
    <w:rsid w:val="004A2D09"/>
    <w:rsid w:val="004A6530"/>
    <w:rsid w:val="004B4DFB"/>
    <w:rsid w:val="004B6588"/>
    <w:rsid w:val="005665B2"/>
    <w:rsid w:val="005669B2"/>
    <w:rsid w:val="005737E9"/>
    <w:rsid w:val="005B12B9"/>
    <w:rsid w:val="005B7C72"/>
    <w:rsid w:val="005C435F"/>
    <w:rsid w:val="005E33EC"/>
    <w:rsid w:val="005E52AA"/>
    <w:rsid w:val="006039F9"/>
    <w:rsid w:val="00611D72"/>
    <w:rsid w:val="006129CE"/>
    <w:rsid w:val="006221EE"/>
    <w:rsid w:val="006229B7"/>
    <w:rsid w:val="006332B1"/>
    <w:rsid w:val="00640030"/>
    <w:rsid w:val="006527AA"/>
    <w:rsid w:val="006550DA"/>
    <w:rsid w:val="00682311"/>
    <w:rsid w:val="00686978"/>
    <w:rsid w:val="00691DD8"/>
    <w:rsid w:val="00693C42"/>
    <w:rsid w:val="006B5B4A"/>
    <w:rsid w:val="006C3380"/>
    <w:rsid w:val="00706EFF"/>
    <w:rsid w:val="0071541B"/>
    <w:rsid w:val="0074036B"/>
    <w:rsid w:val="00742E3A"/>
    <w:rsid w:val="007910F7"/>
    <w:rsid w:val="007C1E19"/>
    <w:rsid w:val="007D64E7"/>
    <w:rsid w:val="007E08D2"/>
    <w:rsid w:val="007E3C60"/>
    <w:rsid w:val="007F27C3"/>
    <w:rsid w:val="00806AAA"/>
    <w:rsid w:val="008151AA"/>
    <w:rsid w:val="0083001A"/>
    <w:rsid w:val="008322BE"/>
    <w:rsid w:val="00833436"/>
    <w:rsid w:val="00836B33"/>
    <w:rsid w:val="0084056A"/>
    <w:rsid w:val="008929F3"/>
    <w:rsid w:val="008A688D"/>
    <w:rsid w:val="008A7613"/>
    <w:rsid w:val="008E3830"/>
    <w:rsid w:val="008F42B0"/>
    <w:rsid w:val="008F7212"/>
    <w:rsid w:val="009027EE"/>
    <w:rsid w:val="009046AF"/>
    <w:rsid w:val="00937EE6"/>
    <w:rsid w:val="00944023"/>
    <w:rsid w:val="00944E07"/>
    <w:rsid w:val="00963B43"/>
    <w:rsid w:val="009924F2"/>
    <w:rsid w:val="00995C65"/>
    <w:rsid w:val="009B4E60"/>
    <w:rsid w:val="009B7135"/>
    <w:rsid w:val="009F185C"/>
    <w:rsid w:val="009F738A"/>
    <w:rsid w:val="00A03676"/>
    <w:rsid w:val="00A13E12"/>
    <w:rsid w:val="00A20DD6"/>
    <w:rsid w:val="00A22B56"/>
    <w:rsid w:val="00A30B36"/>
    <w:rsid w:val="00A34000"/>
    <w:rsid w:val="00A34EA6"/>
    <w:rsid w:val="00A56F1D"/>
    <w:rsid w:val="00A86307"/>
    <w:rsid w:val="00A90321"/>
    <w:rsid w:val="00AB25D9"/>
    <w:rsid w:val="00AC28E7"/>
    <w:rsid w:val="00AD6972"/>
    <w:rsid w:val="00B11901"/>
    <w:rsid w:val="00B32176"/>
    <w:rsid w:val="00B40B37"/>
    <w:rsid w:val="00B45AEF"/>
    <w:rsid w:val="00B745EF"/>
    <w:rsid w:val="00BB6184"/>
    <w:rsid w:val="00BB6E3C"/>
    <w:rsid w:val="00BD1492"/>
    <w:rsid w:val="00BD6372"/>
    <w:rsid w:val="00BF1C88"/>
    <w:rsid w:val="00C14E22"/>
    <w:rsid w:val="00C25342"/>
    <w:rsid w:val="00C25931"/>
    <w:rsid w:val="00C36A2B"/>
    <w:rsid w:val="00C57A01"/>
    <w:rsid w:val="00C61C80"/>
    <w:rsid w:val="00C82013"/>
    <w:rsid w:val="00C917AC"/>
    <w:rsid w:val="00C9753F"/>
    <w:rsid w:val="00CA6D93"/>
    <w:rsid w:val="00CB7E5D"/>
    <w:rsid w:val="00CC2FD9"/>
    <w:rsid w:val="00CC5B23"/>
    <w:rsid w:val="00CF73C7"/>
    <w:rsid w:val="00D00972"/>
    <w:rsid w:val="00D12710"/>
    <w:rsid w:val="00D16E6A"/>
    <w:rsid w:val="00D178FB"/>
    <w:rsid w:val="00D52D21"/>
    <w:rsid w:val="00D64FA4"/>
    <w:rsid w:val="00D870AA"/>
    <w:rsid w:val="00D941A2"/>
    <w:rsid w:val="00D970D9"/>
    <w:rsid w:val="00D97896"/>
    <w:rsid w:val="00DC433B"/>
    <w:rsid w:val="00DC6E8A"/>
    <w:rsid w:val="00DD69A4"/>
    <w:rsid w:val="00DF13D5"/>
    <w:rsid w:val="00E01285"/>
    <w:rsid w:val="00E0343E"/>
    <w:rsid w:val="00E25E9F"/>
    <w:rsid w:val="00E41E57"/>
    <w:rsid w:val="00E51AC7"/>
    <w:rsid w:val="00E73836"/>
    <w:rsid w:val="00E86BFB"/>
    <w:rsid w:val="00E92F9F"/>
    <w:rsid w:val="00EA30EA"/>
    <w:rsid w:val="00EC4B51"/>
    <w:rsid w:val="00ED06DB"/>
    <w:rsid w:val="00ED6E74"/>
    <w:rsid w:val="00EF23EC"/>
    <w:rsid w:val="00F0505D"/>
    <w:rsid w:val="00F1381F"/>
    <w:rsid w:val="00F261C0"/>
    <w:rsid w:val="00F6356E"/>
    <w:rsid w:val="00F64E56"/>
    <w:rsid w:val="00F7613F"/>
    <w:rsid w:val="00F80F95"/>
    <w:rsid w:val="00FB07CB"/>
    <w:rsid w:val="00FB6601"/>
    <w:rsid w:val="00FD3833"/>
    <w:rsid w:val="00FE02B0"/>
    <w:rsid w:val="00FE03C1"/>
    <w:rsid w:val="00FF60F4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FE7F1F-E1FE-4B89-B9B9-8A52629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BE"/>
    <w:rPr>
      <w:sz w:val="24"/>
      <w:szCs w:val="24"/>
      <w:lang w:val="en-GB" w:bidi="ar-SA"/>
    </w:rPr>
  </w:style>
  <w:style w:type="paragraph" w:styleId="3">
    <w:name w:val="heading 3"/>
    <w:basedOn w:val="a"/>
    <w:next w:val="a"/>
    <w:qFormat/>
    <w:rsid w:val="00D12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6EFB"/>
    <w:pPr>
      <w:keepNext/>
      <w:tabs>
        <w:tab w:val="left" w:pos="8460"/>
      </w:tabs>
      <w:outlineLvl w:val="5"/>
    </w:pPr>
    <w:rPr>
      <w:rFonts w:cs="Miriam"/>
      <w:b/>
      <w:bCs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C6EFB"/>
    <w:rPr>
      <w:rFonts w:ascii="CG Times" w:hAnsi="CG Times" w:cs="Miriam"/>
      <w:lang w:val="en-US" w:eastAsia="he-IL" w:bidi="he-IL"/>
    </w:rPr>
  </w:style>
  <w:style w:type="table" w:styleId="1">
    <w:name w:val="Table Web 1"/>
    <w:basedOn w:val="a1"/>
    <w:rsid w:val="00D127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link w:val="a5"/>
    <w:uiPriority w:val="99"/>
    <w:qFormat/>
    <w:rsid w:val="005E52AA"/>
    <w:pPr>
      <w:jc w:val="center"/>
    </w:pPr>
    <w:rPr>
      <w:rFonts w:cs="Miriam"/>
      <w:b/>
      <w:sz w:val="28"/>
      <w:szCs w:val="20"/>
      <w:lang w:val="en-US" w:eastAsia="he-IL" w:bidi="he-IL"/>
    </w:rPr>
  </w:style>
  <w:style w:type="paragraph" w:styleId="a6">
    <w:name w:val="footer"/>
    <w:basedOn w:val="a"/>
    <w:rsid w:val="00A9032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90321"/>
  </w:style>
  <w:style w:type="paragraph" w:styleId="a8">
    <w:name w:val="header"/>
    <w:basedOn w:val="a"/>
    <w:link w:val="a9"/>
    <w:uiPriority w:val="99"/>
    <w:unhideWhenUsed/>
    <w:rsid w:val="003A0B30"/>
    <w:pPr>
      <w:tabs>
        <w:tab w:val="center" w:pos="4819"/>
        <w:tab w:val="right" w:pos="9638"/>
      </w:tabs>
      <w:jc w:val="both"/>
    </w:pPr>
    <w:rPr>
      <w:rFonts w:eastAsiaTheme="minorHAnsi"/>
      <w:lang w:bidi="he-IL"/>
    </w:rPr>
  </w:style>
  <w:style w:type="character" w:customStyle="1" w:styleId="a9">
    <w:name w:val="כותרת עליונה תו"/>
    <w:basedOn w:val="a0"/>
    <w:link w:val="a8"/>
    <w:uiPriority w:val="99"/>
    <w:rsid w:val="003A0B30"/>
    <w:rPr>
      <w:rFonts w:eastAsiaTheme="minorHAnsi"/>
      <w:sz w:val="24"/>
      <w:szCs w:val="24"/>
      <w:lang w:val="en-GB"/>
    </w:rPr>
  </w:style>
  <w:style w:type="paragraph" w:customStyle="1" w:styleId="Default">
    <w:name w:val="Default"/>
    <w:rsid w:val="003A0B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12B9"/>
  </w:style>
  <w:style w:type="character" w:customStyle="1" w:styleId="a5">
    <w:name w:val="כותרת טקסט תו"/>
    <w:basedOn w:val="a0"/>
    <w:link w:val="a4"/>
    <w:uiPriority w:val="99"/>
    <w:locked/>
    <w:rsid w:val="00E0343E"/>
    <w:rPr>
      <w:rFonts w:cs="Miriam"/>
      <w:b/>
      <w:sz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3192</Words>
  <Characters>15960</Characters>
  <Application>Microsoft Office Word</Application>
  <DocSecurity>0</DocSecurity>
  <Lines>133</Lines>
  <Paragraphs>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YVONNE FRIEDMAN</vt:lpstr>
      <vt:lpstr>YVONNE FRIEDMAN</vt:lpstr>
    </vt:vector>
  </TitlesOfParts>
  <Company>אוניברסיטת בר-אילן</Company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YVONNE FRIEDMAN</dc:title>
  <dc:creator>hilda nissimi</dc:creator>
  <cp:lastModifiedBy>טליה שלוסברג</cp:lastModifiedBy>
  <cp:revision>3</cp:revision>
  <cp:lastPrinted>2012-01-14T19:06:00Z</cp:lastPrinted>
  <dcterms:created xsi:type="dcterms:W3CDTF">2018-12-18T10:33:00Z</dcterms:created>
  <dcterms:modified xsi:type="dcterms:W3CDTF">2018-12-18T10:33:00Z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-563827441</vt:i4>
  </property>
  <property fmtid="{D5CDD505-2E9C-101B-9397-08002B2CF9AE}" pid="3" name="_EmailSubject">
    <vt:lpwstr>CV</vt:lpwstr>
  </property>
  <property fmtid="{D5CDD505-2E9C-101B-9397-08002B2CF9AE}" pid="4" name="_AuthorEmail">
    <vt:lpwstr>nissimh@mail.biu.ac.il</vt:lpwstr>
  </property>
  <property fmtid="{D5CDD505-2E9C-101B-9397-08002B2CF9AE}" pid="5" name="_AuthorEmailDisplayName">
    <vt:lpwstr>hilda nissimi</vt:lpwstr>
  </property>
  <property fmtid="{D5CDD505-2E9C-101B-9397-08002B2CF9AE}" pid="6" name="_ReviewingToolsShownOnce">
    <vt:lpwstr/>
  </property>
</Properties>
</file>