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94" w:rsidRDefault="00D33EB1" w:rsidP="00C1145C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952500" cy="1162050"/>
            <wp:effectExtent l="0" t="0" r="0" b="0"/>
            <wp:docPr id="1" name="תמונה 1" descr="סמ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חד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2F"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 w:rsidR="00D3512F">
        <w:rPr>
          <w:rFonts w:ascii="Arial" w:hAnsi="Arial" w:cs="Tahoma"/>
          <w:bCs/>
          <w:rtl/>
        </w:rPr>
        <w:t xml:space="preserve">                                     </w:t>
      </w:r>
    </w:p>
    <w:p w:rsidR="00C1145C" w:rsidRDefault="00C1145C" w:rsidP="00D3512F">
      <w:pPr>
        <w:spacing w:line="360" w:lineRule="auto"/>
        <w:jc w:val="center"/>
        <w:rPr>
          <w:rFonts w:ascii="Arial" w:hAnsi="Arial" w:cs="Tahoma"/>
          <w:bCs/>
          <w:rtl/>
        </w:rPr>
      </w:pPr>
    </w:p>
    <w:p w:rsidR="00C1145C" w:rsidRDefault="00C1145C" w:rsidP="00D3512F">
      <w:pPr>
        <w:spacing w:line="360" w:lineRule="auto"/>
        <w:jc w:val="center"/>
        <w:rPr>
          <w:rFonts w:ascii="Arial" w:hAnsi="Arial" w:cs="Tahoma"/>
          <w:bCs/>
          <w:rtl/>
        </w:rPr>
      </w:pPr>
    </w:p>
    <w:p w:rsidR="00D3512F" w:rsidRDefault="00D3512F" w:rsidP="00D3512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D33EB1">
        <w:rPr>
          <w:rFonts w:ascii="Arial" w:hAnsi="Arial" w:cs="Tahoma" w:hint="cs"/>
          <w:bCs/>
          <w:rtl/>
        </w:rPr>
        <w:t xml:space="preserve"> 25.3.2019</w:t>
      </w:r>
      <w:r w:rsidR="00D33EB1"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:rsidR="00D33EB1" w:rsidRDefault="00D3512F" w:rsidP="00D3512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D33EB1" w:rsidRPr="00D33EB1" w:rsidRDefault="00D33EB1" w:rsidP="00D33EB1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D33EB1">
        <w:rPr>
          <w:rFonts w:ascii="Arial" w:hAnsi="Arial" w:cs="Tahoma"/>
          <w:bCs/>
          <w:sz w:val="36"/>
          <w:szCs w:val="36"/>
          <w:rtl/>
        </w:rPr>
        <w:t>הורדוס המלך וממלכתו</w:t>
      </w:r>
    </w:p>
    <w:p w:rsidR="00352B6B" w:rsidRPr="00D33EB1" w:rsidRDefault="00D33EB1" w:rsidP="00D33EB1">
      <w:pPr>
        <w:spacing w:line="360" w:lineRule="auto"/>
        <w:jc w:val="center"/>
        <w:rPr>
          <w:rFonts w:ascii="Arial" w:hAnsi="Arial" w:cs="Tahoma"/>
          <w:b/>
          <w:sz w:val="36"/>
          <w:szCs w:val="36"/>
          <w:rtl/>
        </w:rPr>
      </w:pPr>
      <w:r w:rsidRPr="00D33EB1">
        <w:rPr>
          <w:rFonts w:ascii="Arial" w:hAnsi="Arial" w:cs="Tahoma"/>
          <w:b/>
          <w:sz w:val="36"/>
          <w:szCs w:val="36"/>
          <w:rtl/>
        </w:rPr>
        <w:t>16-224-01</w:t>
      </w:r>
      <w:r w:rsidR="00D3512F" w:rsidRPr="00D33EB1">
        <w:rPr>
          <w:rFonts w:ascii="Arial" w:hAnsi="Arial" w:cs="Tahoma"/>
          <w:b/>
          <w:sz w:val="36"/>
          <w:szCs w:val="36"/>
          <w:rtl/>
        </w:rPr>
        <w:t xml:space="preserve"> </w:t>
      </w:r>
    </w:p>
    <w:p w:rsidR="00D3512F" w:rsidRPr="002E026B" w:rsidRDefault="00352B6B" w:rsidP="00D3512F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שם מרצה:</w:t>
      </w:r>
      <w:r w:rsidR="00D3512F">
        <w:rPr>
          <w:rFonts w:ascii="Arial" w:hAnsi="Arial" w:cs="Tahoma"/>
          <w:bCs/>
          <w:sz w:val="36"/>
          <w:szCs w:val="36"/>
          <w:rtl/>
        </w:rPr>
        <w:t xml:space="preserve"> </w:t>
      </w:r>
      <w:r w:rsidR="00D33EB1">
        <w:rPr>
          <w:rFonts w:ascii="Arial" w:hAnsi="Arial" w:cs="Tahoma" w:hint="cs"/>
          <w:rtl/>
        </w:rPr>
        <w:t>ד"ר אייל ברוך</w:t>
      </w:r>
    </w:p>
    <w:p w:rsidR="00D3512F" w:rsidRPr="002E026B" w:rsidRDefault="00D3512F" w:rsidP="00D3512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D33EB1">
        <w:rPr>
          <w:rFonts w:ascii="Arial" w:hAnsi="Arial" w:cs="Arial" w:hint="cs"/>
          <w:rtl/>
        </w:rPr>
        <w:t>הרצאה</w:t>
      </w:r>
    </w:p>
    <w:p w:rsidR="00D3512F" w:rsidRPr="002E026B" w:rsidRDefault="00D3512F" w:rsidP="00D3512F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120158"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120158">
        <w:rPr>
          <w:rFonts w:ascii="Arial" w:hAnsi="Arial" w:cs="Arial" w:hint="cs"/>
          <w:rtl/>
        </w:rPr>
        <w:t>1 ש"ש</w:t>
      </w:r>
      <w:r w:rsidRPr="002E026B">
        <w:rPr>
          <w:rFonts w:ascii="Arial" w:hAnsi="Arial" w:cs="Arial"/>
          <w:rtl/>
        </w:rPr>
        <w:t xml:space="preserve"> </w:t>
      </w:r>
    </w:p>
    <w:p w:rsidR="00D3512F" w:rsidRPr="008E696B" w:rsidRDefault="00D3512F" w:rsidP="00D3512F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</w:t>
      </w:r>
      <w:r w:rsidR="00120158" w:rsidRPr="00120158">
        <w:rPr>
          <w:rFonts w:ascii="Arial" w:hAnsi="Arial" w:cs="Arial"/>
        </w:rPr>
        <w:t>http://lemida.biu.ac.il</w:t>
      </w:r>
      <w:r w:rsidR="00120158" w:rsidRPr="00120158">
        <w:rPr>
          <w:rFonts w:ascii="Arial" w:hAnsi="Arial" w:cs="Arial"/>
          <w:rtl/>
        </w:rPr>
        <w:t>/</w:t>
      </w:r>
      <w:r>
        <w:rPr>
          <w:rFonts w:ascii="Arial" w:hAnsi="Arial" w:cs="Arial"/>
          <w:rtl/>
        </w:rPr>
        <w:t xml:space="preserve">          </w:t>
      </w:r>
    </w:p>
    <w:p w:rsidR="00D3512F" w:rsidRDefault="00D3512F" w:rsidP="00D3512F">
      <w:pPr>
        <w:spacing w:line="360" w:lineRule="auto"/>
        <w:ind w:left="26"/>
        <w:rPr>
          <w:rFonts w:ascii="Arial" w:hAnsi="Arial" w:cs="Arial"/>
          <w:rtl/>
        </w:rPr>
      </w:pPr>
    </w:p>
    <w:p w:rsidR="00D3512F" w:rsidRDefault="00D3512F" w:rsidP="00D3512F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120158" w:rsidRPr="00120158" w:rsidRDefault="00120158" w:rsidP="0012015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120158">
        <w:rPr>
          <w:rFonts w:ascii="Arial" w:hAnsi="Arial" w:cs="Arial"/>
          <w:b/>
          <w:bCs/>
          <w:sz w:val="26"/>
          <w:szCs w:val="26"/>
          <w:rtl/>
        </w:rPr>
        <w:t>מטרות על:</w:t>
      </w:r>
    </w:p>
    <w:p w:rsidR="00120158" w:rsidRPr="00120158" w:rsidRDefault="00120158" w:rsidP="00120158">
      <w:pPr>
        <w:ind w:left="26"/>
        <w:rPr>
          <w:rFonts w:ascii="Arial" w:hAnsi="Arial" w:cs="Arial"/>
          <w:sz w:val="26"/>
          <w:szCs w:val="26"/>
          <w:rtl/>
        </w:rPr>
      </w:pPr>
      <w:r w:rsidRPr="00120158">
        <w:rPr>
          <w:rFonts w:ascii="Arial" w:hAnsi="Arial" w:cs="Arial"/>
          <w:sz w:val="26"/>
          <w:szCs w:val="26"/>
          <w:rtl/>
        </w:rPr>
        <w:t>•</w:t>
      </w:r>
      <w:r w:rsidRPr="00120158">
        <w:rPr>
          <w:rFonts w:ascii="Arial" w:hAnsi="Arial" w:cs="Arial"/>
          <w:sz w:val="26"/>
          <w:szCs w:val="26"/>
          <w:rtl/>
        </w:rPr>
        <w:tab/>
        <w:t xml:space="preserve">הכרת ממלכת הורדוס ויורשיו </w:t>
      </w:r>
    </w:p>
    <w:p w:rsidR="00120158" w:rsidRPr="00120158" w:rsidRDefault="00120158" w:rsidP="00120158">
      <w:pPr>
        <w:ind w:left="26"/>
        <w:rPr>
          <w:rFonts w:ascii="Arial" w:hAnsi="Arial" w:cs="Arial"/>
          <w:sz w:val="26"/>
          <w:szCs w:val="26"/>
          <w:rtl/>
        </w:rPr>
      </w:pPr>
    </w:p>
    <w:p w:rsidR="00120158" w:rsidRPr="00120158" w:rsidRDefault="00120158" w:rsidP="0012015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120158">
        <w:rPr>
          <w:rFonts w:ascii="Arial" w:hAnsi="Arial" w:cs="Arial"/>
          <w:b/>
          <w:bCs/>
          <w:sz w:val="26"/>
          <w:szCs w:val="26"/>
          <w:rtl/>
        </w:rPr>
        <w:t>מטרות ספציפיות</w:t>
      </w:r>
    </w:p>
    <w:p w:rsidR="00120158" w:rsidRPr="00120158" w:rsidRDefault="00120158" w:rsidP="00120158">
      <w:pPr>
        <w:ind w:left="26"/>
        <w:rPr>
          <w:rFonts w:ascii="Arial" w:hAnsi="Arial" w:cs="Arial"/>
          <w:sz w:val="26"/>
          <w:szCs w:val="26"/>
          <w:rtl/>
        </w:rPr>
      </w:pPr>
      <w:r w:rsidRPr="00120158">
        <w:rPr>
          <w:rFonts w:ascii="Arial" w:hAnsi="Arial" w:cs="Arial"/>
          <w:sz w:val="26"/>
          <w:szCs w:val="26"/>
          <w:rtl/>
        </w:rPr>
        <w:t>•</w:t>
      </w:r>
      <w:r w:rsidRPr="00120158">
        <w:rPr>
          <w:rFonts w:ascii="Arial" w:hAnsi="Arial" w:cs="Arial"/>
          <w:sz w:val="26"/>
          <w:szCs w:val="26"/>
          <w:rtl/>
        </w:rPr>
        <w:tab/>
        <w:t>הכרת המאפיינים החברתיים והדתיים של ממלכת הורדוס</w:t>
      </w:r>
    </w:p>
    <w:p w:rsidR="00D3512F" w:rsidRPr="00120158" w:rsidRDefault="00120158" w:rsidP="00120158">
      <w:pPr>
        <w:ind w:left="26"/>
        <w:rPr>
          <w:rFonts w:ascii="Arial" w:hAnsi="Arial" w:cs="Arial"/>
          <w:sz w:val="26"/>
          <w:szCs w:val="26"/>
          <w:rtl/>
        </w:rPr>
      </w:pPr>
      <w:r w:rsidRPr="00120158">
        <w:rPr>
          <w:rFonts w:ascii="Arial" w:hAnsi="Arial" w:cs="Arial"/>
          <w:sz w:val="26"/>
          <w:szCs w:val="26"/>
          <w:rtl/>
        </w:rPr>
        <w:t>•</w:t>
      </w:r>
      <w:r w:rsidRPr="00120158">
        <w:rPr>
          <w:rFonts w:ascii="Arial" w:hAnsi="Arial" w:cs="Arial"/>
          <w:sz w:val="26"/>
          <w:szCs w:val="26"/>
          <w:rtl/>
        </w:rPr>
        <w:tab/>
        <w:t>הכרת מפעלי הבניה של המלך הורדוס</w:t>
      </w:r>
    </w:p>
    <w:p w:rsidR="00D3512F" w:rsidRPr="00120158" w:rsidRDefault="00D3512F" w:rsidP="00D3512F">
      <w:pPr>
        <w:ind w:left="226" w:firstLine="26"/>
        <w:rPr>
          <w:rFonts w:ascii="Arial" w:hAnsi="Arial" w:cs="Arial"/>
          <w:sz w:val="26"/>
          <w:szCs w:val="26"/>
        </w:rPr>
      </w:pPr>
    </w:p>
    <w:p w:rsidR="00D3512F" w:rsidRDefault="00D3512F" w:rsidP="00D3512F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D3512F" w:rsidRPr="002E026B" w:rsidRDefault="00D3512F" w:rsidP="00D3512F">
      <w:pPr>
        <w:ind w:left="26"/>
        <w:rPr>
          <w:rFonts w:ascii="Arial" w:hAnsi="Arial" w:cs="Arial"/>
        </w:rPr>
      </w:pPr>
    </w:p>
    <w:p w:rsidR="00D3512F" w:rsidRDefault="00D3512F" w:rsidP="00D3512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(שיט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ההוראה, שימוש בטכנולוגיה, מרצים אורחים</w:t>
      </w:r>
      <w:r>
        <w:rPr>
          <w:rFonts w:ascii="Arial" w:hAnsi="Arial" w:cs="Arial"/>
          <w:rtl/>
        </w:rPr>
        <w:t>)</w:t>
      </w:r>
    </w:p>
    <w:p w:rsidR="00120158" w:rsidRPr="00120158" w:rsidRDefault="00120158" w:rsidP="00120158">
      <w:pPr>
        <w:pStyle w:val="a6"/>
        <w:numPr>
          <w:ilvl w:val="0"/>
          <w:numId w:val="1"/>
        </w:numPr>
        <w:rPr>
          <w:rFonts w:ascii="Arial" w:hAnsi="Arial" w:cs="Arial"/>
          <w:rtl/>
        </w:rPr>
      </w:pPr>
      <w:r w:rsidRPr="00120158">
        <w:rPr>
          <w:rFonts w:ascii="Arial" w:hAnsi="Arial" w:cs="Arial"/>
          <w:rtl/>
        </w:rPr>
        <w:t>הרצאה פרונטלית</w:t>
      </w:r>
    </w:p>
    <w:p w:rsidR="00120158" w:rsidRPr="00120158" w:rsidRDefault="00120158" w:rsidP="00120158">
      <w:pPr>
        <w:pStyle w:val="a6"/>
        <w:numPr>
          <w:ilvl w:val="0"/>
          <w:numId w:val="1"/>
        </w:numPr>
        <w:rPr>
          <w:rFonts w:ascii="Arial" w:hAnsi="Arial" w:cs="Arial"/>
          <w:rtl/>
        </w:rPr>
      </w:pPr>
      <w:r w:rsidRPr="00120158">
        <w:rPr>
          <w:rFonts w:ascii="Arial" w:hAnsi="Arial" w:cs="Arial"/>
          <w:rtl/>
        </w:rPr>
        <w:t xml:space="preserve">הקרנת מצגות מחשב בתכנת </w:t>
      </w:r>
      <w:r w:rsidRPr="00120158">
        <w:rPr>
          <w:rFonts w:ascii="Arial" w:hAnsi="Arial" w:cs="Arial"/>
        </w:rPr>
        <w:t>Power Point</w:t>
      </w:r>
    </w:p>
    <w:p w:rsidR="00120158" w:rsidRPr="00120158" w:rsidRDefault="00120158" w:rsidP="00120158">
      <w:pPr>
        <w:pStyle w:val="a6"/>
        <w:numPr>
          <w:ilvl w:val="0"/>
          <w:numId w:val="1"/>
        </w:numPr>
        <w:rPr>
          <w:rFonts w:ascii="Arial" w:hAnsi="Arial" w:cs="Arial"/>
          <w:rtl/>
        </w:rPr>
      </w:pPr>
      <w:r w:rsidRPr="00120158">
        <w:rPr>
          <w:rFonts w:ascii="Arial" w:hAnsi="Arial" w:cs="Arial"/>
          <w:rtl/>
        </w:rPr>
        <w:t xml:space="preserve">שימוש במערכת </w:t>
      </w:r>
      <w:r w:rsidRPr="00120158">
        <w:rPr>
          <w:rFonts w:ascii="Arial" w:hAnsi="Arial" w:cs="Arial"/>
        </w:rPr>
        <w:t>Moodle</w:t>
      </w:r>
    </w:p>
    <w:p w:rsidR="00D3512F" w:rsidRDefault="00D3512F" w:rsidP="00D3512F">
      <w:pPr>
        <w:ind w:left="26"/>
        <w:rPr>
          <w:rFonts w:ascii="Arial" w:hAnsi="Arial" w:cs="Arial"/>
        </w:rPr>
      </w:pPr>
    </w:p>
    <w:p w:rsidR="00D3512F" w:rsidRDefault="00D3512F" w:rsidP="00D3512F">
      <w:pPr>
        <w:ind w:left="26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bookmarkStart w:id="0" w:name="_GoBack"/>
      <w:bookmarkEnd w:id="0"/>
    </w:p>
    <w:p w:rsidR="00D3512F" w:rsidRPr="00960575" w:rsidRDefault="00D3512F" w:rsidP="00D3512F">
      <w:pPr>
        <w:ind w:left="26"/>
        <w:rPr>
          <w:rFonts w:ascii="Arial" w:hAnsi="Arial" w:cs="Arial"/>
          <w:rtl/>
        </w:rPr>
      </w:pPr>
    </w:p>
    <w:tbl>
      <w:tblPr>
        <w:tblStyle w:val="a3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751"/>
        <w:gridCol w:w="4239"/>
        <w:gridCol w:w="3280"/>
      </w:tblGrid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שיעור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נושא ההרצאה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קריאה מומלצת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1.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הקדמה: הורדוס בראי ההיסטוריוגרפיה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כשר, הורדוס מלך רודף ורדוף, עמ' 35-21.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2. 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רקע היסטורי: בית חשמונאי ועליית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אנטיפטרוס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 וביתו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שליט, הורדוס המלך, עמ' 36-13.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3.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כיבוש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פומפיוס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 ודפוסי השלטון הרומי בארץ-ישראל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שטרן, יהודה החשמונאית, עמ' 274-203.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lastRenderedPageBreak/>
              <w:t>4.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מפעלי הבניה של הורדוס </w:t>
            </w:r>
            <w:r w:rsidRPr="00AB28DA">
              <w:rPr>
                <w:rFonts w:ascii="Arial" w:hAnsi="Arial" w:cs="Arial"/>
                <w:rtl/>
              </w:rPr>
              <w:t>–</w:t>
            </w:r>
            <w:r w:rsidRPr="00AB28DA">
              <w:rPr>
                <w:rFonts w:ascii="Arial" w:hAnsi="Arial" w:cs="Arial" w:hint="cs"/>
                <w:rtl/>
              </w:rPr>
              <w:t xml:space="preserve"> הקדמה; קיסריה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יוסף בן מתתיהו, תולדות מלחמת היהודים ברומאים, א,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כא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 (430-401)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5.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הרודיון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נצר, ארמונות החשמונאים והורדוס הגדול, עמ' 108-90.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6.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יריחו ומצדה 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נצר, ארמונות החשמונאים והורדוס הגדול, עמ' 89-32.</w:t>
            </w:r>
          </w:p>
          <w:p w:rsidR="00AB28DA" w:rsidRPr="00AB28DA" w:rsidRDefault="00AB28DA" w:rsidP="00AB28DA">
            <w:pPr>
              <w:bidi w:val="0"/>
              <w:rPr>
                <w:rFonts w:ascii="Arial" w:hAnsi="Arial" w:cs="Arial"/>
              </w:rPr>
            </w:pPr>
            <w:proofErr w:type="spellStart"/>
            <w:r w:rsidRPr="00AB28DA">
              <w:t>Neter</w:t>
            </w:r>
            <w:proofErr w:type="spellEnd"/>
            <w:r w:rsidRPr="00AB28DA">
              <w:t xml:space="preserve">, E., </w:t>
            </w:r>
            <w:r w:rsidRPr="00AB28DA">
              <w:rPr>
                <w:i/>
                <w:iCs/>
              </w:rPr>
              <w:t xml:space="preserve">Hasmonean and </w:t>
            </w:r>
            <w:proofErr w:type="spellStart"/>
            <w:r w:rsidRPr="00AB28DA">
              <w:rPr>
                <w:i/>
                <w:iCs/>
              </w:rPr>
              <w:t>Heridian</w:t>
            </w:r>
            <w:proofErr w:type="spellEnd"/>
            <w:r w:rsidRPr="00AB28DA">
              <w:rPr>
                <w:i/>
                <w:iCs/>
              </w:rPr>
              <w:t xml:space="preserve"> Palaces at Jericho</w:t>
            </w:r>
            <w:r w:rsidRPr="00AB28DA">
              <w:rPr>
                <w:rFonts w:ascii="Arial" w:hAnsi="Arial" w:cs="Arial"/>
              </w:rPr>
              <w:t>, pp. 231-298.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7.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מקדשים לכבודו של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אוגוסטוס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: סבסטיה, קיסריה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ופניאס</w:t>
            </w:r>
            <w:proofErr w:type="spellEnd"/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מזור, "מכלול המקדשים בחורבת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עומרית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>"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8.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בית המקדש בירושלים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bidi w:val="0"/>
            </w:pPr>
            <w:r w:rsidRPr="00AB28DA">
              <w:t>Bahat, D., "The Architectural Origin of Herod's Temple Mount"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9.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מטבעות הורדוס </w:t>
            </w:r>
            <w:r w:rsidRPr="00AB28DA">
              <w:rPr>
                <w:rFonts w:ascii="Arial" w:hAnsi="Arial" w:cs="Arial"/>
                <w:rtl/>
              </w:rPr>
              <w:t>–</w:t>
            </w:r>
            <w:r w:rsidRPr="00AB28DA">
              <w:rPr>
                <w:rFonts w:ascii="Arial" w:hAnsi="Arial" w:cs="Arial" w:hint="cs"/>
                <w:rtl/>
              </w:rPr>
              <w:t xml:space="preserve"> הסמלים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bidi w:val="0"/>
            </w:pPr>
            <w:r w:rsidRPr="00AB28DA">
              <w:t>Ariel, "The Coins of Herod the Great"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10.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הורדוס מלך יהודי או שליט רומאי? 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bidi w:val="0"/>
              <w:rPr>
                <w:rFonts w:ascii="Arial" w:hAnsi="Arial" w:cs="Arial"/>
              </w:rPr>
            </w:pPr>
            <w:r w:rsidRPr="00AB28DA">
              <w:t>Lichtenberger, "Herod and Rome</w:t>
            </w:r>
            <w:r w:rsidRPr="00AB28DA">
              <w:rPr>
                <w:rFonts w:ascii="Arial" w:hAnsi="Arial" w:cs="Arial"/>
              </w:rPr>
              <w:t>"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11.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 xml:space="preserve">יורשיו של הורדוס: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ארכילאוס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, הורדוס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אנטיפס</w:t>
            </w:r>
            <w:proofErr w:type="spellEnd"/>
            <w:r w:rsidRPr="00AB28DA"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Pr="00AB28DA">
              <w:rPr>
                <w:rFonts w:ascii="Arial" w:hAnsi="Arial" w:cs="Arial" w:hint="cs"/>
                <w:rtl/>
              </w:rPr>
              <w:t>ופיליפוס</w:t>
            </w:r>
            <w:proofErr w:type="spellEnd"/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12.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אגריפס המלך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שוורץ, ד', אגריפס הראשון</w:t>
            </w:r>
          </w:p>
        </w:tc>
      </w:tr>
      <w:tr w:rsidR="00AB28DA" w:rsidRPr="00AB28DA" w:rsidTr="0036261E">
        <w:tc>
          <w:tcPr>
            <w:tcW w:w="751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/>
              </w:rPr>
              <w:t>13</w:t>
            </w:r>
            <w:r w:rsidRPr="00AB28DA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4376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  <w:r w:rsidRPr="00AB28DA">
              <w:rPr>
                <w:rFonts w:ascii="Arial" w:hAnsi="Arial" w:cs="Arial" w:hint="cs"/>
                <w:rtl/>
              </w:rPr>
              <w:t>אגריפס השני</w:t>
            </w:r>
          </w:p>
        </w:tc>
        <w:tc>
          <w:tcPr>
            <w:tcW w:w="3369" w:type="dxa"/>
          </w:tcPr>
          <w:p w:rsidR="00AB28DA" w:rsidRPr="00AB28DA" w:rsidRDefault="00AB28DA" w:rsidP="00AB28DA">
            <w:pPr>
              <w:rPr>
                <w:rFonts w:ascii="Arial" w:hAnsi="Arial" w:cs="Arial"/>
                <w:rtl/>
              </w:rPr>
            </w:pPr>
          </w:p>
        </w:tc>
      </w:tr>
    </w:tbl>
    <w:p w:rsidR="00D3512F" w:rsidRDefault="00D3512F" w:rsidP="00D3512F">
      <w:pPr>
        <w:ind w:left="26"/>
        <w:rPr>
          <w:rFonts w:ascii="Arial" w:hAnsi="Arial" w:cs="Arial"/>
        </w:rPr>
      </w:pPr>
    </w:p>
    <w:p w:rsidR="00D3512F" w:rsidRDefault="00D3512F" w:rsidP="00D3512F">
      <w:pPr>
        <w:rPr>
          <w:rFonts w:ascii="Arial" w:hAnsi="Arial" w:cs="Arial"/>
          <w:rtl/>
        </w:rPr>
      </w:pPr>
    </w:p>
    <w:p w:rsidR="00D3512F" w:rsidRDefault="00D3512F" w:rsidP="00D3512F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D3512F" w:rsidRDefault="00D3512F" w:rsidP="00D3512F">
      <w:pPr>
        <w:ind w:left="26"/>
        <w:rPr>
          <w:rFonts w:ascii="Arial" w:hAnsi="Arial" w:cs="Arial"/>
          <w:b/>
          <w:bCs/>
          <w:rtl/>
        </w:rPr>
      </w:pPr>
    </w:p>
    <w:p w:rsidR="00D3512F" w:rsidRDefault="00D3512F" w:rsidP="00D3512F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AB28DA">
        <w:rPr>
          <w:rFonts w:ascii="Arial" w:hAnsi="Arial" w:cs="Arial" w:hint="cs"/>
          <w:b/>
          <w:bCs/>
          <w:rtl/>
        </w:rPr>
        <w:t xml:space="preserve"> </w:t>
      </w:r>
      <w:r w:rsidR="00AB28DA" w:rsidRPr="00AB28DA">
        <w:rPr>
          <w:rFonts w:ascii="Arial" w:hAnsi="Arial" w:cs="Arial" w:hint="cs"/>
          <w:rtl/>
        </w:rPr>
        <w:t>אין</w:t>
      </w:r>
    </w:p>
    <w:p w:rsidR="00D3512F" w:rsidRDefault="00D3512F" w:rsidP="00D3512F">
      <w:pPr>
        <w:rPr>
          <w:rFonts w:ascii="Arial" w:hAnsi="Arial" w:cs="Arial"/>
          <w:b/>
          <w:bCs/>
          <w:rtl/>
        </w:rPr>
      </w:pPr>
    </w:p>
    <w:p w:rsidR="00D3512F" w:rsidRDefault="00D3512F" w:rsidP="00D3512F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AB28DA" w:rsidRPr="00AB28DA" w:rsidRDefault="00AB28DA" w:rsidP="00AB28DA">
      <w:pPr>
        <w:pStyle w:val="a6"/>
        <w:numPr>
          <w:ilvl w:val="0"/>
          <w:numId w:val="3"/>
        </w:numPr>
        <w:rPr>
          <w:rFonts w:ascii="Arial" w:hAnsi="Arial" w:cs="Arial"/>
          <w:rtl/>
        </w:rPr>
      </w:pPr>
      <w:r w:rsidRPr="00AB28DA">
        <w:rPr>
          <w:rFonts w:ascii="Arial" w:hAnsi="Arial" w:cs="Arial"/>
          <w:rtl/>
        </w:rPr>
        <w:t>קריאת חובה</w:t>
      </w:r>
    </w:p>
    <w:p w:rsidR="00AB28DA" w:rsidRPr="00AB28DA" w:rsidRDefault="00AB28DA" w:rsidP="00AB28DA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AB28DA">
        <w:rPr>
          <w:rFonts w:ascii="Arial" w:hAnsi="Arial" w:cs="Arial"/>
          <w:rtl/>
        </w:rPr>
        <w:t>השתתפות פעילה</w:t>
      </w:r>
    </w:p>
    <w:p w:rsidR="00D3512F" w:rsidRPr="00AB28DA" w:rsidRDefault="00AB28DA" w:rsidP="00AB28DA">
      <w:pPr>
        <w:pStyle w:val="a6"/>
        <w:numPr>
          <w:ilvl w:val="0"/>
          <w:numId w:val="3"/>
        </w:numPr>
        <w:rPr>
          <w:rFonts w:ascii="Arial" w:hAnsi="Arial" w:cs="Arial"/>
          <w:rtl/>
        </w:rPr>
      </w:pPr>
      <w:r w:rsidRPr="00AB28DA">
        <w:rPr>
          <w:rFonts w:ascii="Arial" w:hAnsi="Arial" w:cs="Arial"/>
          <w:rtl/>
        </w:rPr>
        <w:t>בחינה</w:t>
      </w:r>
    </w:p>
    <w:p w:rsidR="00D3512F" w:rsidRDefault="00D3512F" w:rsidP="00D3512F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 w:rsidR="00AB28DA">
        <w:rPr>
          <w:rFonts w:ascii="Arial" w:hAnsi="Arial" w:cs="Arial" w:hint="cs"/>
          <w:rtl/>
        </w:rPr>
        <w:t xml:space="preserve"> מבחן 100%</w:t>
      </w:r>
    </w:p>
    <w:p w:rsidR="00D3512F" w:rsidRDefault="00D3512F" w:rsidP="00D3512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3512F" w:rsidRDefault="00D3512F" w:rsidP="00D3512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3512F" w:rsidRDefault="00D3512F" w:rsidP="00D3512F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D3512F" w:rsidRDefault="00D3512F" w:rsidP="00D3512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3512F" w:rsidRPr="002E026B" w:rsidRDefault="00D3512F" w:rsidP="00AB28DA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Pr="002E026B">
        <w:rPr>
          <w:rFonts w:ascii="Arial" w:hAnsi="Arial" w:cs="Arial"/>
          <w:rtl/>
        </w:rPr>
        <w:t xml:space="preserve"> </w:t>
      </w:r>
    </w:p>
    <w:p w:rsidR="00AB28DA" w:rsidRPr="00AB28DA" w:rsidRDefault="00AB28DA" w:rsidP="00AB28DA">
      <w:pPr>
        <w:rPr>
          <w:rFonts w:ascii="Arial" w:hAnsi="Arial" w:cs="Arial"/>
          <w:rtl/>
        </w:rPr>
      </w:pPr>
      <w:r w:rsidRPr="00AB28DA">
        <w:rPr>
          <w:rFonts w:ascii="Arial" w:hAnsi="Arial" w:cs="Arial" w:hint="cs"/>
          <w:rtl/>
        </w:rPr>
        <w:t xml:space="preserve">מקורות: </w:t>
      </w:r>
    </w:p>
    <w:p w:rsidR="00AB28DA" w:rsidRPr="00AB28DA" w:rsidRDefault="00AB28DA" w:rsidP="00AB28DA">
      <w:pPr>
        <w:numPr>
          <w:ilvl w:val="0"/>
          <w:numId w:val="6"/>
        </w:numPr>
        <w:spacing w:line="360" w:lineRule="exact"/>
        <w:jc w:val="both"/>
        <w:rPr>
          <w:rFonts w:ascii="Arial" w:hAnsi="Arial" w:cs="Arial"/>
          <w:rtl/>
        </w:rPr>
      </w:pPr>
      <w:r w:rsidRPr="00AB28DA">
        <w:rPr>
          <w:rFonts w:ascii="Arial" w:hAnsi="Arial" w:cs="Arial"/>
          <w:b/>
          <w:bCs/>
          <w:rtl/>
        </w:rPr>
        <w:t xml:space="preserve">מלחמת היהודים: </w:t>
      </w:r>
      <w:r w:rsidRPr="00AB28DA">
        <w:rPr>
          <w:rFonts w:ascii="Arial" w:hAnsi="Arial" w:cs="Arial"/>
          <w:rtl/>
        </w:rPr>
        <w:t>יוסף בן מתתיהו (</w:t>
      </w:r>
      <w:proofErr w:type="spellStart"/>
      <w:r w:rsidRPr="00AB28DA">
        <w:rPr>
          <w:rFonts w:ascii="Arial" w:hAnsi="Arial" w:cs="Arial"/>
          <w:rtl/>
        </w:rPr>
        <w:t>יוספוס</w:t>
      </w:r>
      <w:proofErr w:type="spellEnd"/>
      <w:r w:rsidRPr="00AB28DA">
        <w:rPr>
          <w:rFonts w:ascii="Arial" w:hAnsi="Arial" w:cs="Arial"/>
          <w:rtl/>
        </w:rPr>
        <w:t xml:space="preserve"> </w:t>
      </w:r>
      <w:proofErr w:type="spellStart"/>
      <w:r w:rsidRPr="00AB28DA">
        <w:rPr>
          <w:rFonts w:ascii="Arial" w:hAnsi="Arial" w:cs="Arial"/>
          <w:rtl/>
        </w:rPr>
        <w:t>פלביוס</w:t>
      </w:r>
      <w:proofErr w:type="spellEnd"/>
      <w:r w:rsidRPr="00AB28DA">
        <w:rPr>
          <w:rFonts w:ascii="Arial" w:hAnsi="Arial" w:cs="Arial"/>
          <w:rtl/>
        </w:rPr>
        <w:t>), תולדות מלחמת היהודים ברומאים, תרגום: ל' אולמן, ירושלים תש"ע.</w:t>
      </w:r>
    </w:p>
    <w:p w:rsidR="00AB28DA" w:rsidRPr="00AB28DA" w:rsidRDefault="00AB28DA" w:rsidP="00AB28DA">
      <w:pPr>
        <w:numPr>
          <w:ilvl w:val="0"/>
          <w:numId w:val="6"/>
        </w:numPr>
        <w:spacing w:line="360" w:lineRule="exact"/>
        <w:jc w:val="both"/>
        <w:rPr>
          <w:rFonts w:ascii="Arial" w:hAnsi="Arial" w:cs="Arial"/>
          <w:rtl/>
        </w:rPr>
      </w:pPr>
      <w:r w:rsidRPr="00AB28DA">
        <w:rPr>
          <w:rFonts w:ascii="Arial" w:hAnsi="Arial" w:cs="Arial"/>
          <w:rtl/>
        </w:rPr>
        <w:t xml:space="preserve"> </w:t>
      </w:r>
      <w:r w:rsidRPr="00AB28DA">
        <w:rPr>
          <w:rFonts w:ascii="Arial" w:hAnsi="Arial" w:cs="Arial"/>
          <w:b/>
          <w:bCs/>
          <w:rtl/>
        </w:rPr>
        <w:t>קדמוניות היהודים</w:t>
      </w:r>
      <w:r w:rsidRPr="00AB28DA">
        <w:rPr>
          <w:rFonts w:ascii="Arial" w:hAnsi="Arial" w:cs="Arial"/>
          <w:rtl/>
        </w:rPr>
        <w:t>: יוסף בן מתתיהו (</w:t>
      </w:r>
      <w:proofErr w:type="spellStart"/>
      <w:r w:rsidRPr="00AB28DA">
        <w:rPr>
          <w:rFonts w:ascii="Arial" w:hAnsi="Arial" w:cs="Arial"/>
          <w:rtl/>
        </w:rPr>
        <w:t>יוספוס</w:t>
      </w:r>
      <w:proofErr w:type="spellEnd"/>
      <w:r w:rsidRPr="00AB28DA">
        <w:rPr>
          <w:rFonts w:ascii="Arial" w:hAnsi="Arial" w:cs="Arial"/>
          <w:rtl/>
        </w:rPr>
        <w:t xml:space="preserve"> </w:t>
      </w:r>
      <w:proofErr w:type="spellStart"/>
      <w:r w:rsidRPr="00AB28DA">
        <w:rPr>
          <w:rFonts w:ascii="Arial" w:hAnsi="Arial" w:cs="Arial"/>
          <w:rtl/>
        </w:rPr>
        <w:t>פלביוס</w:t>
      </w:r>
      <w:proofErr w:type="spellEnd"/>
      <w:r w:rsidRPr="00AB28DA">
        <w:rPr>
          <w:rFonts w:ascii="Arial" w:hAnsi="Arial" w:cs="Arial"/>
          <w:rtl/>
        </w:rPr>
        <w:t>), קדמוניות היהודים, תרגום: א' שליט, ירושלים 1963.</w:t>
      </w:r>
    </w:p>
    <w:p w:rsidR="00AB28DA" w:rsidRPr="00AB28DA" w:rsidRDefault="00AB28DA" w:rsidP="00AB28DA">
      <w:pPr>
        <w:ind w:left="720"/>
        <w:contextualSpacing/>
        <w:rPr>
          <w:rFonts w:ascii="Arial" w:hAnsi="Arial" w:cs="Arial"/>
          <w:rtl/>
        </w:rPr>
      </w:pPr>
    </w:p>
    <w:p w:rsidR="00AB28DA" w:rsidRPr="00AB28DA" w:rsidRDefault="00AB28DA" w:rsidP="00AB28DA">
      <w:pPr>
        <w:rPr>
          <w:rFonts w:ascii="Arial" w:hAnsi="Arial" w:cs="Arial"/>
          <w:rtl/>
        </w:rPr>
      </w:pPr>
    </w:p>
    <w:p w:rsidR="00AB28DA" w:rsidRPr="00AB28DA" w:rsidRDefault="00AB28DA" w:rsidP="00AB28DA">
      <w:pPr>
        <w:rPr>
          <w:rFonts w:ascii="Arial" w:hAnsi="Arial" w:cs="Arial"/>
          <w:rtl/>
        </w:rPr>
      </w:pPr>
    </w:p>
    <w:p w:rsidR="00AB28DA" w:rsidRPr="00AB28DA" w:rsidRDefault="00AB28DA" w:rsidP="00AB28DA">
      <w:pPr>
        <w:rPr>
          <w:rFonts w:ascii="Arial" w:hAnsi="Arial" w:cs="Arial"/>
          <w:rtl/>
        </w:rPr>
      </w:pPr>
    </w:p>
    <w:p w:rsidR="00AB28DA" w:rsidRPr="00AB28DA" w:rsidRDefault="00AB28DA" w:rsidP="00AB28DA">
      <w:pPr>
        <w:rPr>
          <w:rFonts w:ascii="Arial" w:hAnsi="Arial" w:cs="Arial"/>
          <w:rtl/>
        </w:rPr>
      </w:pPr>
      <w:r w:rsidRPr="00AB28DA">
        <w:rPr>
          <w:rFonts w:ascii="Arial" w:hAnsi="Arial" w:cs="Arial" w:hint="cs"/>
          <w:rtl/>
        </w:rPr>
        <w:t>מחקרים: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spellStart"/>
      <w:r w:rsidRPr="00AB28DA">
        <w:rPr>
          <w:rFonts w:ascii="Arial" w:hAnsi="Arial" w:cs="Arial" w:hint="cs"/>
          <w:rtl/>
        </w:rPr>
        <w:lastRenderedPageBreak/>
        <w:t>אוברמן</w:t>
      </w:r>
      <w:proofErr w:type="spellEnd"/>
      <w:r w:rsidRPr="00AB28DA">
        <w:rPr>
          <w:rFonts w:ascii="Arial" w:hAnsi="Arial" w:cs="Arial" w:hint="cs"/>
          <w:rtl/>
        </w:rPr>
        <w:t xml:space="preserve">, א', שוולטר, ד' ונלסון מ', "מקדשים מהתקופה הרומית בחורבת </w:t>
      </w:r>
      <w:proofErr w:type="spellStart"/>
      <w:r w:rsidRPr="00AB28DA">
        <w:rPr>
          <w:rFonts w:ascii="Arial" w:hAnsi="Arial" w:cs="Arial" w:hint="cs"/>
          <w:rtl/>
        </w:rPr>
        <w:t>עומרית</w:t>
      </w:r>
      <w:proofErr w:type="spellEnd"/>
      <w:r w:rsidRPr="00AB28DA">
        <w:rPr>
          <w:rFonts w:ascii="Arial" w:hAnsi="Arial" w:cs="Arial" w:hint="cs"/>
          <w:rtl/>
        </w:rPr>
        <w:t xml:space="preserve"> שלמרגלות החרמון", קדמוניות, (תשע"ד), עמ' 88-81.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אפלבאום, ש', "קשתי </w:t>
      </w:r>
      <w:proofErr w:type="spellStart"/>
      <w:r w:rsidRPr="00AB28DA">
        <w:rPr>
          <w:rFonts w:ascii="Arial" w:hAnsi="Arial" w:cs="Arial" w:hint="cs"/>
          <w:rtl/>
        </w:rPr>
        <w:t>זמריס</w:t>
      </w:r>
      <w:proofErr w:type="spellEnd"/>
      <w:r w:rsidRPr="00AB28DA">
        <w:rPr>
          <w:rFonts w:ascii="Arial" w:hAnsi="Arial" w:cs="Arial" w:hint="cs"/>
          <w:rtl/>
        </w:rPr>
        <w:t xml:space="preserve">", </w:t>
      </w:r>
      <w:r w:rsidRPr="00AB28DA">
        <w:rPr>
          <w:rFonts w:ascii="Arial" w:hAnsi="Arial" w:cs="Arial" w:hint="cs"/>
          <w:b/>
          <w:bCs/>
          <w:rtl/>
        </w:rPr>
        <w:t>מחקרים בתולדות עם-ישראל וארץ-ישראל</w:t>
      </w:r>
      <w:r w:rsidRPr="00AB28DA">
        <w:rPr>
          <w:rFonts w:ascii="Arial" w:hAnsi="Arial" w:cs="Arial" w:hint="cs"/>
          <w:rtl/>
        </w:rPr>
        <w:t>, א, (תש"ל), עמ' 88-79.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spellStart"/>
      <w:r w:rsidRPr="00AB28DA">
        <w:rPr>
          <w:rFonts w:ascii="Arial" w:hAnsi="Arial" w:cs="Arial" w:hint="cs"/>
          <w:rtl/>
        </w:rPr>
        <w:t>באומגרטן</w:t>
      </w:r>
      <w:proofErr w:type="spellEnd"/>
      <w:r w:rsidRPr="00AB28DA">
        <w:rPr>
          <w:rFonts w:ascii="Arial" w:hAnsi="Arial" w:cs="Arial" w:hint="cs"/>
          <w:rtl/>
        </w:rPr>
        <w:t xml:space="preserve">, א' "כשרותם של הורדוס ובני ביתו כמלכי ישראל", א' אופנהיימר, י' גפני ומ' שטרן (עורכים), </w:t>
      </w:r>
      <w:r w:rsidRPr="00AB28DA">
        <w:rPr>
          <w:rFonts w:ascii="Arial" w:hAnsi="Arial" w:cs="Arial" w:hint="cs"/>
          <w:b/>
          <w:bCs/>
          <w:rtl/>
        </w:rPr>
        <w:t>יהודים ויהדות בימי בית שני, המשנה והתלמוד: מחקרים לכבודו של שמואל ספראי</w:t>
      </w:r>
      <w:r w:rsidRPr="00AB28DA">
        <w:rPr>
          <w:rFonts w:ascii="Arial" w:hAnsi="Arial" w:cs="Arial" w:hint="cs"/>
          <w:rtl/>
        </w:rPr>
        <w:t>, ירושלים תשנ"ג, עמ' 37-31.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בן-שלום, י', </w:t>
      </w:r>
      <w:r w:rsidRPr="00AB28DA">
        <w:rPr>
          <w:rFonts w:ascii="Arial" w:hAnsi="Arial" w:cs="Arial" w:hint="cs"/>
          <w:b/>
          <w:bCs/>
          <w:rtl/>
        </w:rPr>
        <w:t>בית שמאי ומאבק הקנאים ברומי</w:t>
      </w:r>
      <w:r w:rsidRPr="00AB28DA">
        <w:rPr>
          <w:rFonts w:ascii="Arial" w:hAnsi="Arial" w:cs="Arial" w:hint="cs"/>
          <w:rtl/>
        </w:rPr>
        <w:t>, ירושלים תשנ"ד.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ברוך, א', "העורף הכלכלי של ירושלים התקופה </w:t>
      </w:r>
      <w:proofErr w:type="spellStart"/>
      <w:r w:rsidRPr="00AB28DA">
        <w:rPr>
          <w:rFonts w:ascii="Arial" w:hAnsi="Arial" w:cs="Arial" w:hint="cs"/>
          <w:rtl/>
        </w:rPr>
        <w:t>ההרודיינית</w:t>
      </w:r>
      <w:proofErr w:type="spellEnd"/>
      <w:r w:rsidRPr="00AB28DA">
        <w:rPr>
          <w:rFonts w:ascii="Arial" w:hAnsi="Arial" w:cs="Arial" w:hint="cs"/>
          <w:rtl/>
        </w:rPr>
        <w:t>", קתדרה, 89 (תשנ"ט), עמ' 62-41.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גייגר, י', "הורדוס ורומא </w:t>
      </w:r>
      <w:r w:rsidRPr="00AB28DA">
        <w:rPr>
          <w:rFonts w:ascii="Arial" w:hAnsi="Arial" w:cs="Arial"/>
          <w:rtl/>
        </w:rPr>
        <w:t>–</w:t>
      </w:r>
      <w:r w:rsidRPr="00AB28DA">
        <w:rPr>
          <w:rFonts w:ascii="Arial" w:hAnsi="Arial" w:cs="Arial" w:hint="cs"/>
          <w:rtl/>
        </w:rPr>
        <w:t xml:space="preserve"> היבטים חדשים", א' אופנהיימר, י' גפני ומ' שטרן (עורכים), </w:t>
      </w:r>
      <w:r w:rsidRPr="00AB28DA">
        <w:rPr>
          <w:rFonts w:ascii="Arial" w:hAnsi="Arial" w:cs="Arial" w:hint="cs"/>
          <w:b/>
          <w:bCs/>
          <w:rtl/>
        </w:rPr>
        <w:t>יהודים ויהדות בימי בית שני, המשנה והתלמוד: מחקרים לכבודו של שמואל ספראי</w:t>
      </w:r>
      <w:r w:rsidRPr="00AB28DA">
        <w:rPr>
          <w:rFonts w:ascii="Arial" w:hAnsi="Arial" w:cs="Arial" w:hint="cs"/>
          <w:rtl/>
        </w:rPr>
        <w:t>, ירושלים תשנ"ג, עמ' 145-133.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spellStart"/>
      <w:r w:rsidRPr="00AB28DA">
        <w:rPr>
          <w:rFonts w:ascii="Arial" w:hAnsi="Arial" w:cs="Arial" w:hint="cs"/>
          <w:rtl/>
        </w:rPr>
        <w:t>ורשבסקי</w:t>
      </w:r>
      <w:proofErr w:type="spellEnd"/>
      <w:r w:rsidRPr="00AB28DA">
        <w:rPr>
          <w:rFonts w:ascii="Arial" w:hAnsi="Arial" w:cs="Arial" w:hint="cs"/>
          <w:rtl/>
        </w:rPr>
        <w:t xml:space="preserve">, א', ופרץ, א', "הקמת מתחם הר-הבית על ידי הורדוס: הארגון והביצוע", </w:t>
      </w:r>
      <w:r w:rsidRPr="00AB28DA">
        <w:rPr>
          <w:rFonts w:ascii="Arial" w:hAnsi="Arial" w:cs="Arial" w:hint="cs"/>
          <w:b/>
          <w:bCs/>
          <w:rtl/>
        </w:rPr>
        <w:t>קתדרה</w:t>
      </w:r>
      <w:r w:rsidRPr="00AB28DA">
        <w:rPr>
          <w:rFonts w:ascii="Arial" w:hAnsi="Arial" w:cs="Arial" w:hint="cs"/>
          <w:rtl/>
        </w:rPr>
        <w:t>, 66 (תשנ"ב), עמ' 46-3.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כשר, א', "קווים לדמותה של השושלת ההרודיאנית", קתדרה, 103 (תשס"ג), עמ' 184-165.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/>
          <w:rtl/>
        </w:rPr>
        <w:t xml:space="preserve">כשר, א', </w:t>
      </w:r>
      <w:r w:rsidRPr="00AB28DA">
        <w:rPr>
          <w:rFonts w:ascii="Arial" w:hAnsi="Arial" w:cs="Arial"/>
          <w:b/>
          <w:bCs/>
          <w:rtl/>
        </w:rPr>
        <w:t>הורדוס מלך רודך ורדוף</w:t>
      </w:r>
      <w:r w:rsidRPr="00AB28DA">
        <w:rPr>
          <w:rFonts w:ascii="Arial" w:hAnsi="Arial" w:cs="Arial"/>
          <w:rtl/>
        </w:rPr>
        <w:t>, ירושלים 2007.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לוין, ל"י, "בית המקדש בירושלים: תיאורי יוסף בן מתתיהו ומקורות אחרים", </w:t>
      </w:r>
      <w:r w:rsidRPr="00AB28DA">
        <w:rPr>
          <w:rFonts w:ascii="Arial" w:hAnsi="Arial" w:cs="Arial" w:hint="cs"/>
          <w:b/>
          <w:bCs/>
          <w:rtl/>
        </w:rPr>
        <w:t>קתדרה</w:t>
      </w:r>
      <w:r w:rsidRPr="00AB28DA">
        <w:rPr>
          <w:rFonts w:ascii="Arial" w:hAnsi="Arial" w:cs="Arial" w:hint="cs"/>
          <w:rtl/>
        </w:rPr>
        <w:t>, 77 (תשנ"ו), עמ' 16-3.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מזור, ג', "מכלול המקדשים בחורבת </w:t>
      </w:r>
      <w:proofErr w:type="spellStart"/>
      <w:r w:rsidRPr="00AB28DA">
        <w:rPr>
          <w:rFonts w:ascii="Arial" w:hAnsi="Arial" w:cs="Arial" w:hint="cs"/>
          <w:rtl/>
        </w:rPr>
        <w:t>עומרית</w:t>
      </w:r>
      <w:proofErr w:type="spellEnd"/>
      <w:r w:rsidRPr="00AB28DA">
        <w:rPr>
          <w:rFonts w:ascii="Arial" w:hAnsi="Arial" w:cs="Arial" w:hint="cs"/>
          <w:rtl/>
        </w:rPr>
        <w:t xml:space="preserve"> ומדיניותה של רומא במזרח", ירושלים וארץ-ישראל, 9-8 ( תשע"ג), עמ' 319-291.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נצר, א', "</w:t>
      </w:r>
      <w:proofErr w:type="spellStart"/>
      <w:r w:rsidRPr="00AB28DA">
        <w:rPr>
          <w:rFonts w:ascii="Arial" w:hAnsi="Arial" w:cs="Arial" w:hint="cs"/>
          <w:rtl/>
        </w:rPr>
        <w:t>האוגוסטיאום</w:t>
      </w:r>
      <w:proofErr w:type="spellEnd"/>
      <w:r w:rsidRPr="00AB28DA">
        <w:rPr>
          <w:rFonts w:ascii="Arial" w:hAnsi="Arial" w:cs="Arial" w:hint="cs"/>
          <w:rtl/>
        </w:rPr>
        <w:t xml:space="preserve"> </w:t>
      </w:r>
      <w:proofErr w:type="spellStart"/>
      <w:r w:rsidRPr="00AB28DA">
        <w:rPr>
          <w:rFonts w:ascii="Arial" w:hAnsi="Arial" w:cs="Arial" w:hint="cs"/>
          <w:rtl/>
        </w:rPr>
        <w:t>בסיבסטיה</w:t>
      </w:r>
      <w:proofErr w:type="spellEnd"/>
      <w:r w:rsidRPr="00AB28DA">
        <w:rPr>
          <w:rFonts w:ascii="Arial" w:hAnsi="Arial" w:cs="Arial" w:hint="cs"/>
          <w:rtl/>
        </w:rPr>
        <w:t xml:space="preserve">-שומרון </w:t>
      </w:r>
      <w:r w:rsidRPr="00AB28DA">
        <w:rPr>
          <w:rFonts w:ascii="Arial" w:hAnsi="Arial" w:cs="Arial"/>
          <w:rtl/>
        </w:rPr>
        <w:t>–</w:t>
      </w:r>
      <w:r w:rsidRPr="00AB28DA">
        <w:rPr>
          <w:rFonts w:ascii="Arial" w:hAnsi="Arial" w:cs="Arial" w:hint="cs"/>
          <w:rtl/>
        </w:rPr>
        <w:t xml:space="preserve"> מבט חדש", ארץ-ישראל, </w:t>
      </w:r>
      <w:proofErr w:type="spellStart"/>
      <w:r w:rsidRPr="00AB28DA">
        <w:rPr>
          <w:rFonts w:ascii="Arial" w:hAnsi="Arial" w:cs="Arial" w:hint="cs"/>
          <w:rtl/>
        </w:rPr>
        <w:t>יט</w:t>
      </w:r>
      <w:proofErr w:type="spellEnd"/>
      <w:r w:rsidRPr="00AB28DA">
        <w:rPr>
          <w:rFonts w:ascii="Arial" w:hAnsi="Arial" w:cs="Arial" w:hint="cs"/>
          <w:rtl/>
        </w:rPr>
        <w:t xml:space="preserve"> (תשמ"ז), עמ' 105-97.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/>
          <w:color w:val="000000"/>
          <w:rtl/>
        </w:rPr>
        <w:t xml:space="preserve">נצר, א', </w:t>
      </w:r>
      <w:r w:rsidRPr="00AB28DA">
        <w:rPr>
          <w:rFonts w:ascii="Arial" w:hAnsi="Arial" w:cs="Arial"/>
          <w:b/>
          <w:bCs/>
          <w:color w:val="000000"/>
          <w:rtl/>
        </w:rPr>
        <w:t>ארמונות החשמונאים והורדוס הגדול</w:t>
      </w:r>
      <w:r w:rsidRPr="00AB28DA">
        <w:rPr>
          <w:rFonts w:ascii="Arial" w:hAnsi="Arial" w:cs="Arial"/>
          <w:color w:val="000000"/>
          <w:rtl/>
        </w:rPr>
        <w:t>, ירושלים תש"ס</w:t>
      </w:r>
      <w:r w:rsidRPr="00AB28DA">
        <w:rPr>
          <w:rFonts w:ascii="Arial" w:hAnsi="Arial" w:cs="Arial"/>
          <w:rtl/>
        </w:rPr>
        <w:t>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פורת, י', "הפיתוח החקלאי של האזורים השחונים בימי בית הורדוס: המשכיות או חידושים", קתדרה, 53 (</w:t>
      </w:r>
      <w:proofErr w:type="spellStart"/>
      <w:r w:rsidRPr="00AB28DA">
        <w:rPr>
          <w:rFonts w:ascii="Arial" w:hAnsi="Arial" w:cs="Arial" w:hint="cs"/>
          <w:rtl/>
        </w:rPr>
        <w:t>תש"ן</w:t>
      </w:r>
      <w:proofErr w:type="spellEnd"/>
      <w:r w:rsidRPr="00AB28DA">
        <w:rPr>
          <w:rFonts w:ascii="Arial" w:hAnsi="Arial" w:cs="Arial" w:hint="cs"/>
          <w:rtl/>
        </w:rPr>
        <w:t>), 23-13.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/>
          <w:rtl/>
        </w:rPr>
        <w:t xml:space="preserve">פורת, ר', קלמן, י', </w:t>
      </w:r>
      <w:proofErr w:type="spellStart"/>
      <w:r w:rsidRPr="00AB28DA">
        <w:rPr>
          <w:rFonts w:ascii="Arial" w:hAnsi="Arial" w:cs="Arial"/>
          <w:rtl/>
        </w:rPr>
        <w:t>וצ'אצ'י</w:t>
      </w:r>
      <w:proofErr w:type="spellEnd"/>
      <w:r w:rsidRPr="00AB28DA">
        <w:rPr>
          <w:rFonts w:ascii="Arial" w:hAnsi="Arial" w:cs="Arial"/>
          <w:rtl/>
        </w:rPr>
        <w:t xml:space="preserve">, ר', "קבר הורדוס </w:t>
      </w:r>
      <w:proofErr w:type="spellStart"/>
      <w:r w:rsidRPr="00AB28DA">
        <w:rPr>
          <w:rFonts w:ascii="Arial" w:hAnsi="Arial" w:cs="Arial"/>
          <w:rtl/>
        </w:rPr>
        <w:t>שבהרודיון",</w:t>
      </w:r>
      <w:r w:rsidRPr="00AB28DA">
        <w:rPr>
          <w:rFonts w:ascii="Arial" w:hAnsi="Arial" w:cs="Arial"/>
          <w:b/>
          <w:bCs/>
          <w:rtl/>
        </w:rPr>
        <w:t>חידושים</w:t>
      </w:r>
      <w:proofErr w:type="spellEnd"/>
      <w:r w:rsidRPr="00AB28DA">
        <w:rPr>
          <w:rFonts w:ascii="Arial" w:hAnsi="Arial" w:cs="Arial"/>
          <w:b/>
          <w:bCs/>
          <w:rtl/>
        </w:rPr>
        <w:t xml:space="preserve"> בארכיאולוגיה של ירושלים וסביבותיה</w:t>
      </w:r>
      <w:r w:rsidRPr="00AB28DA">
        <w:rPr>
          <w:rFonts w:ascii="Arial" w:hAnsi="Arial" w:cs="Arial"/>
          <w:rtl/>
        </w:rPr>
        <w:t xml:space="preserve">, </w:t>
      </w:r>
      <w:r w:rsidRPr="00AB28DA">
        <w:rPr>
          <w:rFonts w:ascii="Arial" w:hAnsi="Arial" w:cs="Arial" w:hint="cs"/>
          <w:rtl/>
        </w:rPr>
        <w:t>7 (2013)</w:t>
      </w:r>
      <w:r w:rsidRPr="00AB28DA">
        <w:rPr>
          <w:rFonts w:ascii="Arial" w:hAnsi="Arial" w:cs="Arial"/>
          <w:rtl/>
        </w:rPr>
        <w:t>, עמ'</w:t>
      </w:r>
      <w:r w:rsidRPr="00AB28DA">
        <w:rPr>
          <w:rFonts w:ascii="Arial" w:hAnsi="Arial" w:cs="Arial"/>
        </w:rPr>
        <w:t xml:space="preserve"> </w:t>
      </w:r>
      <w:r w:rsidRPr="00AB28DA">
        <w:rPr>
          <w:rFonts w:ascii="Arial" w:hAnsi="Arial" w:cs="Arial"/>
          <w:rtl/>
        </w:rPr>
        <w:t>257−286.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spellStart"/>
      <w:r w:rsidRPr="00AB28DA">
        <w:rPr>
          <w:rFonts w:ascii="Arial" w:hAnsi="Arial" w:cs="Arial"/>
          <w:rtl/>
        </w:rPr>
        <w:t>פטריך</w:t>
      </w:r>
      <w:proofErr w:type="spellEnd"/>
      <w:r w:rsidRPr="00AB28DA">
        <w:rPr>
          <w:rFonts w:ascii="Arial" w:hAnsi="Arial" w:cs="Arial"/>
          <w:rtl/>
        </w:rPr>
        <w:t xml:space="preserve">, י' </w:t>
      </w:r>
      <w:proofErr w:type="spellStart"/>
      <w:r w:rsidRPr="00AB28DA">
        <w:rPr>
          <w:rFonts w:ascii="Arial" w:hAnsi="Arial" w:cs="Arial"/>
          <w:rtl/>
        </w:rPr>
        <w:t>וארובס</w:t>
      </w:r>
      <w:proofErr w:type="spellEnd"/>
      <w:r w:rsidRPr="00AB28DA">
        <w:rPr>
          <w:rFonts w:ascii="Arial" w:hAnsi="Arial" w:cs="Arial"/>
          <w:rtl/>
        </w:rPr>
        <w:t xml:space="preserve">, ב', "האמנם קבר הורדוס? – מתווה לדיון ומסקנות, </w:t>
      </w:r>
      <w:r w:rsidRPr="00AB28DA">
        <w:rPr>
          <w:rFonts w:ascii="Arial" w:hAnsi="Arial" w:cs="Arial"/>
          <w:b/>
          <w:bCs/>
          <w:rtl/>
        </w:rPr>
        <w:t>חידושים בארכיאולוגיה של ירושלים וסביבותיה</w:t>
      </w:r>
      <w:r w:rsidRPr="00AB28DA">
        <w:rPr>
          <w:rFonts w:ascii="Arial" w:hAnsi="Arial" w:cs="Arial"/>
          <w:rtl/>
        </w:rPr>
        <w:t xml:space="preserve">, </w:t>
      </w:r>
      <w:r w:rsidRPr="00AB28DA">
        <w:rPr>
          <w:rFonts w:ascii="Arial" w:hAnsi="Arial" w:cs="Arial" w:hint="cs"/>
          <w:rtl/>
        </w:rPr>
        <w:t>7 (</w:t>
      </w:r>
      <w:r w:rsidRPr="00AB28DA">
        <w:rPr>
          <w:rFonts w:ascii="Arial" w:hAnsi="Arial" w:cs="Arial"/>
          <w:rtl/>
        </w:rPr>
        <w:t>2013</w:t>
      </w:r>
      <w:r w:rsidRPr="00AB28DA">
        <w:rPr>
          <w:rFonts w:ascii="Arial" w:hAnsi="Arial" w:cs="Arial" w:hint="cs"/>
          <w:rtl/>
        </w:rPr>
        <w:t>)</w:t>
      </w:r>
      <w:r w:rsidRPr="00AB28DA">
        <w:rPr>
          <w:rFonts w:ascii="Arial" w:hAnsi="Arial" w:cs="Arial"/>
          <w:rtl/>
        </w:rPr>
        <w:t>, עמ' 287−300.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צפריר, י', "תרבות רומא בארץ-ישראל ומפעלי הבניה של הורדוס", י' בן-אריה וא' ריינר (עורכים), </w:t>
      </w:r>
      <w:r w:rsidRPr="00AB28DA">
        <w:rPr>
          <w:rFonts w:ascii="Arial" w:hAnsi="Arial" w:cs="Arial"/>
          <w:shd w:val="clear" w:color="auto" w:fill="FFFFFF"/>
          <w:rtl/>
        </w:rPr>
        <w:t>וזאת ליהודה : מחקרים בתולדות ארץ-ישראל ויישובה : מוגשים ליהודה בן פורת</w:t>
      </w:r>
      <w:r w:rsidRPr="00AB28DA">
        <w:rPr>
          <w:rFonts w:ascii="Arial" w:hAnsi="Arial" w:cs="Arial" w:hint="cs"/>
          <w:shd w:val="clear" w:color="auto" w:fill="FFFFFF"/>
          <w:rtl/>
        </w:rPr>
        <w:t xml:space="preserve">, </w:t>
      </w:r>
      <w:r w:rsidRPr="00AB28DA">
        <w:rPr>
          <w:rFonts w:ascii="Arial" w:hAnsi="Arial" w:cs="Arial" w:hint="cs"/>
          <w:rtl/>
        </w:rPr>
        <w:t>ירושלים תשס"ג, עמ' 104-91.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spellStart"/>
      <w:r w:rsidRPr="00AB28DA">
        <w:rPr>
          <w:rFonts w:ascii="Arial" w:hAnsi="Arial" w:cs="Arial"/>
          <w:rtl/>
        </w:rPr>
        <w:t>קיורן</w:t>
      </w:r>
      <w:proofErr w:type="spellEnd"/>
      <w:r w:rsidRPr="00AB28DA">
        <w:rPr>
          <w:rFonts w:ascii="Arial" w:hAnsi="Arial" w:cs="Arial"/>
          <w:rtl/>
        </w:rPr>
        <w:t xml:space="preserve">, ג', "הורדוס </w:t>
      </w:r>
      <w:proofErr w:type="spellStart"/>
      <w:r w:rsidRPr="00AB28DA">
        <w:rPr>
          <w:rFonts w:ascii="Arial" w:hAnsi="Arial" w:cs="Arial"/>
          <w:rtl/>
        </w:rPr>
        <w:t>ואוגוסטוס</w:t>
      </w:r>
      <w:proofErr w:type="spellEnd"/>
      <w:r w:rsidRPr="00AB28DA">
        <w:rPr>
          <w:rFonts w:ascii="Arial" w:hAnsi="Arial" w:cs="Arial"/>
          <w:rtl/>
        </w:rPr>
        <w:t xml:space="preserve">", בתוך: ס' רוזנברג וד' מבורך (עורכים), </w:t>
      </w:r>
      <w:r w:rsidRPr="00AB28DA">
        <w:rPr>
          <w:rFonts w:ascii="Arial" w:hAnsi="Arial" w:cs="Arial"/>
          <w:b/>
          <w:bCs/>
          <w:rtl/>
        </w:rPr>
        <w:t>הורדוס: מסעו האחרון של מלך יהודה</w:t>
      </w:r>
      <w:r w:rsidRPr="00AB28DA">
        <w:rPr>
          <w:rFonts w:ascii="Arial" w:hAnsi="Arial" w:cs="Arial"/>
          <w:rtl/>
        </w:rPr>
        <w:t>, ירושלים 2013, עמ' 16−33.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רבן, א', "תולדות נמליה של קיסריה", קדמוניות, 127 (תשס"ד), עמ' 22-2.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רגב, א', "בין פרושים לצדוקים: המסורת על השליטה במקדש בתקופת בית הורדוס", </w:t>
      </w:r>
      <w:r w:rsidRPr="00AB28DA">
        <w:rPr>
          <w:rFonts w:ascii="Arial" w:hAnsi="Arial" w:cs="Arial" w:hint="cs"/>
          <w:b/>
          <w:bCs/>
          <w:rtl/>
        </w:rPr>
        <w:t>ירושלים וארץ-ישראל</w:t>
      </w:r>
      <w:r w:rsidRPr="00AB28DA">
        <w:rPr>
          <w:rFonts w:ascii="Arial" w:hAnsi="Arial" w:cs="Arial" w:hint="cs"/>
          <w:rtl/>
        </w:rPr>
        <w:t>, 1 (תשס"ד), עמ' 46-5.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/>
          <w:color w:val="000000"/>
          <w:rtl/>
        </w:rPr>
        <w:t xml:space="preserve">רגב, א' 'הורדוס שלא הכרנו: מקוואות חברה ופוליטיקה בארמונות הורדוס', </w:t>
      </w:r>
      <w:r w:rsidRPr="00AB28DA">
        <w:rPr>
          <w:rFonts w:ascii="Arial" w:hAnsi="Arial" w:cs="Arial"/>
          <w:b/>
          <w:bCs/>
          <w:color w:val="000000"/>
          <w:rtl/>
        </w:rPr>
        <w:t>חידושים בחקר ירושלים</w:t>
      </w:r>
      <w:r w:rsidRPr="00AB28DA">
        <w:rPr>
          <w:rFonts w:ascii="Arial" w:hAnsi="Arial" w:cs="Arial"/>
          <w:color w:val="000000"/>
          <w:rtl/>
        </w:rPr>
        <w:t xml:space="preserve">, </w:t>
      </w:r>
      <w:proofErr w:type="spellStart"/>
      <w:r w:rsidRPr="00AB28DA">
        <w:rPr>
          <w:rFonts w:ascii="Arial" w:hAnsi="Arial" w:cs="Arial"/>
          <w:color w:val="000000"/>
          <w:rtl/>
        </w:rPr>
        <w:t>יח</w:t>
      </w:r>
      <w:proofErr w:type="spellEnd"/>
      <w:r w:rsidRPr="00AB28DA">
        <w:rPr>
          <w:rFonts w:ascii="Arial" w:hAnsi="Arial" w:cs="Arial"/>
          <w:color w:val="000000"/>
          <w:rtl/>
        </w:rPr>
        <w:t xml:space="preserve"> (תשע"ג), עמ'</w:t>
      </w:r>
      <w:r w:rsidRPr="00AB28DA">
        <w:rPr>
          <w:rFonts w:ascii="Arial" w:hAnsi="Arial" w:cs="Arial" w:hint="cs"/>
          <w:color w:val="000000"/>
          <w:rtl/>
        </w:rPr>
        <w:t xml:space="preserve"> 102-83.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/>
          <w:noProof/>
          <w:color w:val="000000"/>
          <w:rtl/>
        </w:rPr>
        <w:t xml:space="preserve">רפפורט, א', </w:t>
      </w:r>
      <w:r w:rsidRPr="00AB28DA">
        <w:rPr>
          <w:rFonts w:ascii="Arial" w:hAnsi="Arial" w:cs="Arial"/>
          <w:b/>
          <w:bCs/>
          <w:noProof/>
          <w:color w:val="000000"/>
          <w:rtl/>
        </w:rPr>
        <w:t>בית חשמונאי: עם ישראל בארץ-ישראל בימי החשמונאים</w:t>
      </w:r>
      <w:r w:rsidRPr="00AB28DA">
        <w:rPr>
          <w:rFonts w:ascii="Arial" w:hAnsi="Arial" w:cs="Arial"/>
          <w:noProof/>
          <w:color w:val="000000"/>
          <w:rtl/>
        </w:rPr>
        <w:t>, ירושלים תשע"ג, עמ' 141-180</w:t>
      </w:r>
      <w:r w:rsidRPr="00AB28DA">
        <w:rPr>
          <w:rFonts w:ascii="Arial" w:hAnsi="Arial" w:cs="Arial" w:hint="cs"/>
          <w:rtl/>
        </w:rPr>
        <w:t>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שוורץ, ד', "הורדוס במקורות היהודיים", עידן, 5 (1985), עמ' 42-38.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שוורץ, ד', </w:t>
      </w:r>
      <w:r w:rsidRPr="00AB28DA">
        <w:rPr>
          <w:rFonts w:ascii="Arial" w:hAnsi="Arial" w:cs="Arial" w:hint="cs"/>
          <w:b/>
          <w:bCs/>
          <w:rtl/>
        </w:rPr>
        <w:t>אגריפס הראשון: מלך יהודה האחרון</w:t>
      </w:r>
      <w:r w:rsidRPr="00AB28DA">
        <w:rPr>
          <w:rFonts w:ascii="Arial" w:hAnsi="Arial" w:cs="Arial" w:hint="cs"/>
          <w:rtl/>
        </w:rPr>
        <w:t>, ירושלים תשמ"ז.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שטרן, מ', יהודה החשמונאית בעולם ההלניסטית, ירושלים תשנ"ה.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שליט א', </w:t>
      </w:r>
      <w:r w:rsidRPr="00AB28DA">
        <w:rPr>
          <w:rFonts w:ascii="Arial" w:hAnsi="Arial" w:cs="Arial" w:hint="cs"/>
          <w:b/>
          <w:bCs/>
          <w:rtl/>
        </w:rPr>
        <w:t>הורדוס המלך</w:t>
      </w:r>
      <w:r w:rsidRPr="00AB28DA">
        <w:rPr>
          <w:rFonts w:ascii="Arial" w:hAnsi="Arial" w:cs="Arial" w:hint="cs"/>
          <w:rtl/>
        </w:rPr>
        <w:t>, ירושלים תשל"ח.</w:t>
      </w:r>
    </w:p>
    <w:p w:rsidR="00AB28DA" w:rsidRPr="00AB28DA" w:rsidRDefault="00AB28DA" w:rsidP="00AB28D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 xml:space="preserve"> שטרן, מ', "מדיניותו של הורדוס והחברה היהודית בסוך ימי הבית השני", י' גפני ואחרים (עורכים), מחקרים בתולדות ישראל בימי הבית השני, ירושלים תשנ"א, עמ' 198-180.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Ariel, D.T., "The Coins of Herod the Great in Context of the Augustan Empire", ", D.M. Jacobson and N. Kokkinos (eds.), </w:t>
      </w:r>
      <w:r w:rsidRPr="00AB28DA">
        <w:rPr>
          <w:i/>
          <w:iCs/>
        </w:rPr>
        <w:t>Herod and Augustus: Papers Presented at the IJS Conference, 21</w:t>
      </w:r>
      <w:r w:rsidRPr="00AB28DA">
        <w:rPr>
          <w:i/>
          <w:iCs/>
          <w:vertAlign w:val="superscript"/>
        </w:rPr>
        <w:t>st</w:t>
      </w:r>
      <w:r w:rsidRPr="00AB28DA">
        <w:rPr>
          <w:i/>
          <w:iCs/>
        </w:rPr>
        <w:t xml:space="preserve"> – 23</w:t>
      </w:r>
      <w:r w:rsidRPr="00AB28DA">
        <w:rPr>
          <w:i/>
          <w:iCs/>
          <w:vertAlign w:val="superscript"/>
        </w:rPr>
        <w:t>rd</w:t>
      </w:r>
      <w:r w:rsidRPr="00AB28DA">
        <w:rPr>
          <w:i/>
          <w:iCs/>
        </w:rPr>
        <w:t xml:space="preserve"> June 2005</w:t>
      </w:r>
      <w:r w:rsidRPr="00AB28DA">
        <w:t>, Leiden 2009, pp. 113-126.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lastRenderedPageBreak/>
        <w:t>Bahat, D., "The Architectural Origin of Herod's Temple Mount", (above 28), pp. 235-</w:t>
      </w:r>
      <w:r w:rsidRPr="00AB28DA">
        <w:rPr>
          <w:i/>
          <w:iCs/>
        </w:rPr>
        <w:t xml:space="preserve"> </w:t>
      </w:r>
      <w:r w:rsidRPr="00AB28DA">
        <w:t>245.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  <w:rPr>
          <w:rFonts w:ascii="Arial" w:hAnsi="Arial" w:cs="Arial"/>
        </w:rPr>
      </w:pPr>
      <w:r w:rsidRPr="00AB28DA">
        <w:t xml:space="preserve">Goodman, M., </w:t>
      </w:r>
      <w:r w:rsidRPr="00AB28DA">
        <w:rPr>
          <w:i/>
          <w:iCs/>
        </w:rPr>
        <w:t>Rome and Jerusalem: The Clash of Ancient Civilizations</w:t>
      </w:r>
      <w:r w:rsidRPr="00AB28DA">
        <w:t>, London 2007.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  <w:rPr>
          <w:rFonts w:ascii="Arial" w:hAnsi="Arial" w:cs="Arial"/>
        </w:rPr>
      </w:pPr>
      <w:r w:rsidRPr="00AB28DA">
        <w:rPr>
          <w:noProof/>
          <w:color w:val="000000"/>
        </w:rPr>
        <w:t>Jacobson, D.M. ,</w:t>
      </w:r>
      <w:r w:rsidRPr="00AB28DA">
        <w:rPr>
          <w:noProof/>
          <w:color w:val="000000"/>
          <w:rtl/>
        </w:rPr>
        <w:t>‘</w:t>
      </w:r>
      <w:r w:rsidRPr="00AB28DA">
        <w:rPr>
          <w:noProof/>
          <w:color w:val="000000"/>
        </w:rPr>
        <w:t>Three Roman Client Kings: Herod of Judaea, Archelaus of Cappadocia and Juba of Maurretnia</w:t>
      </w:r>
      <w:r w:rsidRPr="00AB28DA">
        <w:rPr>
          <w:noProof/>
          <w:color w:val="000000"/>
          <w:rtl/>
        </w:rPr>
        <w:t>’</w:t>
      </w:r>
      <w:r w:rsidRPr="00AB28DA">
        <w:rPr>
          <w:noProof/>
          <w:color w:val="000000"/>
        </w:rPr>
        <w:t xml:space="preserve">, </w:t>
      </w:r>
      <w:r w:rsidRPr="00AB28DA">
        <w:rPr>
          <w:i/>
          <w:iCs/>
          <w:noProof/>
          <w:color w:val="000000"/>
        </w:rPr>
        <w:t>PEQ</w:t>
      </w:r>
      <w:r w:rsidRPr="00AB28DA">
        <w:rPr>
          <w:noProof/>
          <w:color w:val="000000"/>
        </w:rPr>
        <w:t>, 133 (2001), pp. 22-38</w:t>
      </w:r>
      <w:r w:rsidRPr="00AB28DA">
        <w:rPr>
          <w:rFonts w:ascii="Arial" w:hAnsi="Arial" w:cs="Arial"/>
        </w:rPr>
        <w:t>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Kokkinos, N., </w:t>
      </w:r>
      <w:r w:rsidRPr="00AB28DA">
        <w:rPr>
          <w:i/>
          <w:iCs/>
        </w:rPr>
        <w:t>The Herodian Dynasty: Origins, role in Society and Eclipse</w:t>
      </w:r>
      <w:r w:rsidRPr="00AB28DA">
        <w:t>, Sheffield 1998.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Lichtenberger, A., "Herod and Rome: Was Romanization a Goal of the </w:t>
      </w:r>
      <w:proofErr w:type="spellStart"/>
      <w:r w:rsidRPr="00AB28DA">
        <w:t>Buldings</w:t>
      </w:r>
      <w:proofErr w:type="spellEnd"/>
      <w:r w:rsidRPr="00AB28DA">
        <w:t xml:space="preserve"> Policy of Herod?", (above 28), pp. 43-62.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Overman, A. and </w:t>
      </w:r>
      <w:proofErr w:type="spellStart"/>
      <w:r w:rsidRPr="00AB28DA">
        <w:t>Schowalter</w:t>
      </w:r>
      <w:proofErr w:type="spellEnd"/>
      <w:r w:rsidRPr="00AB28DA">
        <w:t xml:space="preserve">, D.N., </w:t>
      </w:r>
      <w:r w:rsidRPr="00AB28DA">
        <w:rPr>
          <w:i/>
          <w:iCs/>
        </w:rPr>
        <w:t xml:space="preserve">The Roman Temple Complex at </w:t>
      </w:r>
      <w:proofErr w:type="spellStart"/>
      <w:r w:rsidRPr="00AB28DA">
        <w:rPr>
          <w:i/>
          <w:iCs/>
        </w:rPr>
        <w:t>Horvat</w:t>
      </w:r>
      <w:proofErr w:type="spellEnd"/>
      <w:r w:rsidRPr="00AB28DA">
        <w:rPr>
          <w:i/>
          <w:iCs/>
        </w:rPr>
        <w:t xml:space="preserve"> </w:t>
      </w:r>
      <w:proofErr w:type="spellStart"/>
      <w:r w:rsidRPr="00AB28DA">
        <w:rPr>
          <w:i/>
          <w:iCs/>
        </w:rPr>
        <w:t>Omrit</w:t>
      </w:r>
      <w:proofErr w:type="spellEnd"/>
      <w:r w:rsidRPr="00AB28DA">
        <w:t>, BAR International Series, Oxford 2011.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proofErr w:type="spellStart"/>
      <w:r w:rsidRPr="00AB28DA">
        <w:t>Netzer</w:t>
      </w:r>
      <w:proofErr w:type="spellEnd"/>
      <w:r w:rsidRPr="00AB28DA">
        <w:t xml:space="preserve">, E., </w:t>
      </w:r>
      <w:r w:rsidRPr="00AB28DA">
        <w:rPr>
          <w:i/>
          <w:iCs/>
        </w:rPr>
        <w:t xml:space="preserve">Masada III – The Yigal </w:t>
      </w:r>
      <w:proofErr w:type="spellStart"/>
      <w:r w:rsidRPr="00AB28DA">
        <w:rPr>
          <w:i/>
          <w:iCs/>
        </w:rPr>
        <w:t>Yadin</w:t>
      </w:r>
      <w:proofErr w:type="spellEnd"/>
      <w:r w:rsidRPr="00AB28DA">
        <w:rPr>
          <w:i/>
          <w:iCs/>
        </w:rPr>
        <w:t xml:space="preserve"> Excavations 1963-1965 Final Reports</w:t>
      </w:r>
      <w:r w:rsidRPr="00AB28DA">
        <w:t>, Jerusalem 1991.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proofErr w:type="spellStart"/>
      <w:r w:rsidRPr="00AB28DA">
        <w:t>Netzer</w:t>
      </w:r>
      <w:proofErr w:type="spellEnd"/>
      <w:r w:rsidRPr="00AB28DA">
        <w:t xml:space="preserve">, E., </w:t>
      </w:r>
      <w:r w:rsidRPr="00AB28DA">
        <w:rPr>
          <w:i/>
          <w:iCs/>
        </w:rPr>
        <w:t xml:space="preserve">Hasmonean and </w:t>
      </w:r>
      <w:proofErr w:type="spellStart"/>
      <w:r w:rsidRPr="00AB28DA">
        <w:rPr>
          <w:i/>
          <w:iCs/>
        </w:rPr>
        <w:t>Heridian</w:t>
      </w:r>
      <w:proofErr w:type="spellEnd"/>
      <w:r w:rsidRPr="00AB28DA">
        <w:rPr>
          <w:i/>
          <w:iCs/>
        </w:rPr>
        <w:t xml:space="preserve"> Palaces at Jericho</w:t>
      </w:r>
      <w:r w:rsidRPr="00AB28DA">
        <w:t>, vol. 1, Jerusalem 2001.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proofErr w:type="spellStart"/>
      <w:r w:rsidRPr="00AB28DA">
        <w:t>Netzer</w:t>
      </w:r>
      <w:proofErr w:type="spellEnd"/>
      <w:r w:rsidRPr="00AB28DA">
        <w:t xml:space="preserve">, E., </w:t>
      </w:r>
      <w:r w:rsidRPr="00AB28DA">
        <w:rPr>
          <w:i/>
          <w:iCs/>
        </w:rPr>
        <w:t>The Architecture of Herod, the Great Builder</w:t>
      </w:r>
      <w:r w:rsidRPr="00AB28DA">
        <w:t>, Grand Rapids, MI 2006.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Peleg-Barkat, O., </w:t>
      </w:r>
      <w:r w:rsidRPr="00AB28DA">
        <w:rPr>
          <w:i/>
          <w:iCs/>
        </w:rPr>
        <w:t>Herodian Architectural Decoration and King Herod's Royal Portico</w:t>
      </w:r>
      <w:r w:rsidRPr="00AB28DA">
        <w:t xml:space="preserve">, </w:t>
      </w:r>
      <w:proofErr w:type="spellStart"/>
      <w:r w:rsidRPr="00AB28DA">
        <w:t>Qedem</w:t>
      </w:r>
      <w:proofErr w:type="spellEnd"/>
      <w:r w:rsidRPr="00AB28DA">
        <w:t xml:space="preserve"> 57, Jerusalem 2017.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</w:pPr>
      <w:r w:rsidRPr="00AB28DA">
        <w:t xml:space="preserve">Porat, R. </w:t>
      </w:r>
      <w:proofErr w:type="spellStart"/>
      <w:r w:rsidRPr="00AB28DA">
        <w:t>Chachy</w:t>
      </w:r>
      <w:proofErr w:type="spellEnd"/>
      <w:r w:rsidRPr="00AB28DA">
        <w:t xml:space="preserve">, R. and Kalman, Y., </w:t>
      </w:r>
      <w:proofErr w:type="spellStart"/>
      <w:r w:rsidRPr="00AB28DA">
        <w:rPr>
          <w:i/>
          <w:iCs/>
        </w:rPr>
        <w:t>Herodium</w:t>
      </w:r>
      <w:proofErr w:type="spellEnd"/>
      <w:r w:rsidRPr="00AB28DA">
        <w:rPr>
          <w:i/>
          <w:iCs/>
        </w:rPr>
        <w:t xml:space="preserve">: Final Reports of the 1972-2010 Excavations Directed by Ehud </w:t>
      </w:r>
      <w:proofErr w:type="spellStart"/>
      <w:r w:rsidRPr="00AB28DA">
        <w:rPr>
          <w:i/>
          <w:iCs/>
        </w:rPr>
        <w:t>Netzer</w:t>
      </w:r>
      <w:proofErr w:type="spellEnd"/>
      <w:r w:rsidRPr="00AB28DA">
        <w:t>, Jerusalem 2015.</w:t>
      </w:r>
    </w:p>
    <w:p w:rsidR="00AB28DA" w:rsidRPr="00AB28DA" w:rsidRDefault="00AB28DA" w:rsidP="00AB28DA">
      <w:pPr>
        <w:numPr>
          <w:ilvl w:val="0"/>
          <w:numId w:val="5"/>
        </w:numPr>
        <w:bidi w:val="0"/>
        <w:contextualSpacing/>
        <w:rPr>
          <w:rFonts w:ascii="Arial" w:hAnsi="Arial" w:cs="Arial"/>
          <w:rtl/>
        </w:rPr>
      </w:pPr>
      <w:proofErr w:type="spellStart"/>
      <w:r w:rsidRPr="00AB28DA">
        <w:t>Zanker</w:t>
      </w:r>
      <w:proofErr w:type="spellEnd"/>
      <w:r w:rsidRPr="00AB28DA">
        <w:t xml:space="preserve">, p., </w:t>
      </w:r>
      <w:r w:rsidRPr="00AB28DA">
        <w:rPr>
          <w:i/>
          <w:iCs/>
        </w:rPr>
        <w:t>The Power of Images in the Age of Augustus</w:t>
      </w:r>
      <w:r w:rsidRPr="00AB28DA">
        <w:t>, Ann Arbor 1990.</w:t>
      </w:r>
    </w:p>
    <w:p w:rsidR="00AB28DA" w:rsidRPr="00AB28DA" w:rsidRDefault="00AB28DA" w:rsidP="00AB28DA">
      <w:pPr>
        <w:ind w:left="226" w:firstLine="26"/>
        <w:rPr>
          <w:rFonts w:ascii="Arial" w:hAnsi="Arial" w:cs="Arial"/>
          <w:b/>
          <w:bCs/>
          <w:rtl/>
        </w:rPr>
      </w:pPr>
    </w:p>
    <w:p w:rsidR="00AB28DA" w:rsidRPr="00AB28DA" w:rsidRDefault="00AB28DA" w:rsidP="00AB28DA">
      <w:pPr>
        <w:ind w:left="226" w:firstLine="26"/>
        <w:rPr>
          <w:rFonts w:ascii="Arial" w:hAnsi="Arial" w:cs="Arial"/>
          <w:b/>
          <w:bCs/>
          <w:rtl/>
        </w:rPr>
      </w:pPr>
    </w:p>
    <w:p w:rsidR="00AB28DA" w:rsidRPr="00AB28DA" w:rsidRDefault="00AB28DA" w:rsidP="00AB28DA">
      <w:pPr>
        <w:ind w:left="226" w:firstLine="26"/>
        <w:rPr>
          <w:rFonts w:ascii="Arial" w:hAnsi="Arial" w:cs="Arial"/>
          <w:b/>
          <w:bCs/>
          <w:rtl/>
        </w:rPr>
      </w:pPr>
    </w:p>
    <w:p w:rsidR="00AB28DA" w:rsidRPr="00AB28DA" w:rsidRDefault="00AB28DA" w:rsidP="00AB28DA">
      <w:pPr>
        <w:ind w:left="226" w:firstLine="26"/>
        <w:rPr>
          <w:rFonts w:ascii="Arial" w:hAnsi="Arial" w:cs="Arial"/>
          <w:rtl/>
        </w:rPr>
      </w:pPr>
      <w:r w:rsidRPr="00AB28DA">
        <w:rPr>
          <w:rFonts w:ascii="Arial" w:hAnsi="Arial" w:cs="Arial"/>
          <w:b/>
          <w:bCs/>
          <w:rtl/>
        </w:rPr>
        <w:t xml:space="preserve"> חומר מחייב למבחנים:</w:t>
      </w:r>
      <w:r w:rsidRPr="00AB28DA">
        <w:rPr>
          <w:rFonts w:ascii="Arial" w:hAnsi="Arial" w:cs="Arial"/>
          <w:rtl/>
        </w:rPr>
        <w:t xml:space="preserve"> </w:t>
      </w:r>
    </w:p>
    <w:p w:rsidR="00AB28DA" w:rsidRPr="00AB28DA" w:rsidRDefault="00AB28DA" w:rsidP="00AB28DA">
      <w:pPr>
        <w:ind w:left="26"/>
        <w:rPr>
          <w:rFonts w:ascii="Arial" w:hAnsi="Arial" w:cs="Arial"/>
          <w:b/>
          <w:bCs/>
          <w:rtl/>
        </w:rPr>
      </w:pPr>
    </w:p>
    <w:p w:rsidR="00AB28DA" w:rsidRPr="00AB28DA" w:rsidRDefault="00AB28DA" w:rsidP="00AB28DA">
      <w:pPr>
        <w:numPr>
          <w:ilvl w:val="0"/>
          <w:numId w:val="4"/>
        </w:numPr>
        <w:rPr>
          <w:rFonts w:ascii="Arial" w:hAnsi="Arial" w:cs="Arial"/>
        </w:rPr>
      </w:pPr>
      <w:r w:rsidRPr="00AB28DA">
        <w:rPr>
          <w:rFonts w:ascii="Arial" w:hAnsi="Arial" w:cs="Arial" w:hint="cs"/>
          <w:rtl/>
        </w:rPr>
        <w:t>חומר הנלמד בכיתה</w:t>
      </w:r>
    </w:p>
    <w:p w:rsidR="00AB28DA" w:rsidRPr="00AB28DA" w:rsidRDefault="00AB28DA" w:rsidP="00AB28DA">
      <w:pPr>
        <w:numPr>
          <w:ilvl w:val="0"/>
          <w:numId w:val="4"/>
        </w:numPr>
        <w:rPr>
          <w:rFonts w:ascii="Arial" w:hAnsi="Arial" w:cs="Arial"/>
        </w:rPr>
      </w:pPr>
      <w:r w:rsidRPr="00AB28DA">
        <w:rPr>
          <w:rFonts w:ascii="Arial" w:hAnsi="Arial" w:cs="Arial" w:hint="cs"/>
          <w:b/>
          <w:bCs/>
          <w:rtl/>
        </w:rPr>
        <w:t>קריאת חובה מהרשימה הביבליוגרפית</w:t>
      </w:r>
      <w:r w:rsidRPr="00AB28DA">
        <w:rPr>
          <w:rFonts w:ascii="Arial" w:hAnsi="Arial" w:cs="Arial" w:hint="cs"/>
          <w:rtl/>
        </w:rPr>
        <w:t>: מס' 10, 11, 17, 21.</w:t>
      </w:r>
    </w:p>
    <w:p w:rsidR="00AB28DA" w:rsidRPr="00AB28DA" w:rsidRDefault="00AB28DA" w:rsidP="00AB28DA">
      <w:pPr>
        <w:ind w:left="26"/>
        <w:rPr>
          <w:rFonts w:ascii="Arial" w:hAnsi="Arial" w:cs="Arial"/>
        </w:rPr>
      </w:pPr>
    </w:p>
    <w:p w:rsidR="00AB28DA" w:rsidRPr="00AB28DA" w:rsidRDefault="00AB28DA" w:rsidP="00AB28DA">
      <w:r w:rsidRPr="00AB28DA">
        <w:t>Herod the Great and his kingdom</w:t>
      </w:r>
    </w:p>
    <w:p w:rsidR="008A436E" w:rsidRPr="00AB28DA" w:rsidRDefault="008A436E"/>
    <w:sectPr w:rsidR="008A436E" w:rsidRPr="00AB28DA" w:rsidSect="00A5029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B17"/>
    <w:multiLevelType w:val="hybridMultilevel"/>
    <w:tmpl w:val="033ED23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2E507A68"/>
    <w:multiLevelType w:val="hybridMultilevel"/>
    <w:tmpl w:val="2E20F214"/>
    <w:lvl w:ilvl="0" w:tplc="8B8C172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5357"/>
    <w:multiLevelType w:val="hybridMultilevel"/>
    <w:tmpl w:val="6F9A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1355"/>
    <w:multiLevelType w:val="hybridMultilevel"/>
    <w:tmpl w:val="C1F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1183"/>
    <w:multiLevelType w:val="hybridMultilevel"/>
    <w:tmpl w:val="B3FEC6B2"/>
    <w:lvl w:ilvl="0" w:tplc="CEB690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F4755C9"/>
    <w:multiLevelType w:val="hybridMultilevel"/>
    <w:tmpl w:val="3D266AF8"/>
    <w:lvl w:ilvl="0" w:tplc="0B32FB5A">
      <w:start w:val="2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Arial" w:eastAsia="Times New Roman" w:hAnsi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2F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20158"/>
    <w:rsid w:val="00122715"/>
    <w:rsid w:val="001352DB"/>
    <w:rsid w:val="00146DE4"/>
    <w:rsid w:val="00181271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37B3"/>
    <w:rsid w:val="002A1569"/>
    <w:rsid w:val="002A3074"/>
    <w:rsid w:val="002E1F74"/>
    <w:rsid w:val="002F6D62"/>
    <w:rsid w:val="00322AE9"/>
    <w:rsid w:val="00323F70"/>
    <w:rsid w:val="003269AC"/>
    <w:rsid w:val="00352B6B"/>
    <w:rsid w:val="00352BD1"/>
    <w:rsid w:val="00354D18"/>
    <w:rsid w:val="00367708"/>
    <w:rsid w:val="00382BCD"/>
    <w:rsid w:val="0038301E"/>
    <w:rsid w:val="00390F95"/>
    <w:rsid w:val="003A40A8"/>
    <w:rsid w:val="003E6FC5"/>
    <w:rsid w:val="003F7917"/>
    <w:rsid w:val="00410117"/>
    <w:rsid w:val="00422580"/>
    <w:rsid w:val="00425A06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4A1"/>
    <w:rsid w:val="00637B1C"/>
    <w:rsid w:val="00653DDF"/>
    <w:rsid w:val="00657033"/>
    <w:rsid w:val="00666C81"/>
    <w:rsid w:val="006741E1"/>
    <w:rsid w:val="0069345E"/>
    <w:rsid w:val="0070271F"/>
    <w:rsid w:val="00703DBD"/>
    <w:rsid w:val="00717B12"/>
    <w:rsid w:val="00720048"/>
    <w:rsid w:val="00722A06"/>
    <w:rsid w:val="007242E6"/>
    <w:rsid w:val="00730EC2"/>
    <w:rsid w:val="00752A75"/>
    <w:rsid w:val="007704EE"/>
    <w:rsid w:val="007A0B4D"/>
    <w:rsid w:val="007A63CE"/>
    <w:rsid w:val="007F3B93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C0EC0"/>
    <w:rsid w:val="008E6A90"/>
    <w:rsid w:val="008E7958"/>
    <w:rsid w:val="008F07C9"/>
    <w:rsid w:val="008F3571"/>
    <w:rsid w:val="00900146"/>
    <w:rsid w:val="00904991"/>
    <w:rsid w:val="00937D26"/>
    <w:rsid w:val="00950EE6"/>
    <w:rsid w:val="00951FA7"/>
    <w:rsid w:val="00956A80"/>
    <w:rsid w:val="00967AAE"/>
    <w:rsid w:val="00972DD2"/>
    <w:rsid w:val="00980E52"/>
    <w:rsid w:val="009900D5"/>
    <w:rsid w:val="00994983"/>
    <w:rsid w:val="009E089B"/>
    <w:rsid w:val="009E09C1"/>
    <w:rsid w:val="009E732A"/>
    <w:rsid w:val="009F5CEC"/>
    <w:rsid w:val="00A37923"/>
    <w:rsid w:val="00A46C21"/>
    <w:rsid w:val="00A50294"/>
    <w:rsid w:val="00A55D77"/>
    <w:rsid w:val="00A703A4"/>
    <w:rsid w:val="00AA43E5"/>
    <w:rsid w:val="00AA5A0B"/>
    <w:rsid w:val="00AB28DA"/>
    <w:rsid w:val="00AB42A5"/>
    <w:rsid w:val="00AC5179"/>
    <w:rsid w:val="00AD0E0C"/>
    <w:rsid w:val="00AF7667"/>
    <w:rsid w:val="00B04D0B"/>
    <w:rsid w:val="00B25F24"/>
    <w:rsid w:val="00B65A43"/>
    <w:rsid w:val="00B827D4"/>
    <w:rsid w:val="00B94D12"/>
    <w:rsid w:val="00BD1EDA"/>
    <w:rsid w:val="00BD34B6"/>
    <w:rsid w:val="00BD39CF"/>
    <w:rsid w:val="00BE44B1"/>
    <w:rsid w:val="00BE6E4E"/>
    <w:rsid w:val="00C01FCF"/>
    <w:rsid w:val="00C1145C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D5480"/>
    <w:rsid w:val="00CD766D"/>
    <w:rsid w:val="00D00461"/>
    <w:rsid w:val="00D33EB1"/>
    <w:rsid w:val="00D3512F"/>
    <w:rsid w:val="00D70E31"/>
    <w:rsid w:val="00D925E9"/>
    <w:rsid w:val="00DA095F"/>
    <w:rsid w:val="00DA32D2"/>
    <w:rsid w:val="00DB01B7"/>
    <w:rsid w:val="00E01AEF"/>
    <w:rsid w:val="00E12CE1"/>
    <w:rsid w:val="00E1332E"/>
    <w:rsid w:val="00E16CD1"/>
    <w:rsid w:val="00E21501"/>
    <w:rsid w:val="00E26E49"/>
    <w:rsid w:val="00E5094B"/>
    <w:rsid w:val="00E81D90"/>
    <w:rsid w:val="00E95E79"/>
    <w:rsid w:val="00EA055B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750E-9751-4CF7-8895-E0673A54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D3512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015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120158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12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1080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Israel Dept</cp:lastModifiedBy>
  <cp:revision>9</cp:revision>
  <cp:lastPrinted>2014-01-13T06:51:00Z</cp:lastPrinted>
  <dcterms:created xsi:type="dcterms:W3CDTF">2019-03-25T07:06:00Z</dcterms:created>
  <dcterms:modified xsi:type="dcterms:W3CDTF">2019-03-26T13:39:00Z</dcterms:modified>
</cp:coreProperties>
</file>